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4" w:rsidRPr="00BD65A4" w:rsidRDefault="00BD65A4" w:rsidP="00CB11E9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bookmarkStart w:id="0" w:name="_GoBack"/>
      <w:bookmarkEnd w:id="0"/>
      <w:r w:rsidRPr="00BD65A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</w:t>
      </w:r>
      <w:proofErr w:type="spellStart"/>
      <w:r w:rsidRPr="00BD65A4">
        <w:rPr>
          <w:rFonts w:ascii="Arial" w:eastAsia="Times New Roman" w:hAnsi="Arial" w:cs="Arial"/>
          <w:b/>
          <w:sz w:val="20"/>
          <w:szCs w:val="20"/>
          <w:lang w:eastAsia="ru-RU"/>
        </w:rPr>
        <w:t>Чернігові</w:t>
      </w:r>
      <w:proofErr w:type="spellEnd"/>
      <w:r w:rsidRPr="00BD65A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BD65A4">
        <w:rPr>
          <w:rFonts w:ascii="Arial" w:eastAsia="Times New Roman" w:hAnsi="Arial" w:cs="Arial"/>
          <w:b/>
          <w:sz w:val="20"/>
          <w:szCs w:val="20"/>
          <w:lang w:eastAsia="ru-RU"/>
        </w:rPr>
        <w:t>навчалися</w:t>
      </w:r>
      <w:proofErr w:type="spellEnd"/>
      <w:r w:rsidRPr="00BD65A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як </w:t>
      </w:r>
      <w:proofErr w:type="spellStart"/>
      <w:r w:rsidRPr="00BD65A4">
        <w:rPr>
          <w:rFonts w:ascii="Arial" w:eastAsia="Times New Roman" w:hAnsi="Arial" w:cs="Arial"/>
          <w:b/>
          <w:sz w:val="20"/>
          <w:szCs w:val="20"/>
          <w:lang w:eastAsia="ru-RU"/>
        </w:rPr>
        <w:t>опитувати</w:t>
      </w:r>
      <w:proofErr w:type="spellEnd"/>
      <w:r w:rsidRPr="00BD65A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B11E9" w:rsidRPr="006D7A3C">
        <w:rPr>
          <w:rFonts w:ascii="Arial" w:eastAsia="Times New Roman" w:hAnsi="Arial" w:cs="Arial"/>
          <w:b/>
          <w:sz w:val="20"/>
          <w:szCs w:val="20"/>
          <w:lang w:val="uk-UA" w:eastAsia="ru-RU"/>
        </w:rPr>
        <w:t>учасників судових проваджень</w:t>
      </w:r>
    </w:p>
    <w:p w:rsidR="00181871" w:rsidRDefault="00181871" w:rsidP="00CB11E9">
      <w:pPr>
        <w:jc w:val="both"/>
        <w:rPr>
          <w:rFonts w:ascii="Arial" w:hAnsi="Arial" w:cs="Arial"/>
          <w:sz w:val="20"/>
          <w:szCs w:val="20"/>
        </w:rPr>
      </w:pPr>
    </w:p>
    <w:p w:rsidR="00BD65A4" w:rsidRPr="006D7A3C" w:rsidRDefault="00BD65A4" w:rsidP="00CB11E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3C">
        <w:rPr>
          <w:rFonts w:ascii="Arial" w:hAnsi="Arial" w:cs="Arial"/>
          <w:sz w:val="20"/>
          <w:szCs w:val="20"/>
        </w:rPr>
        <w:t>Протягом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26-27 </w:t>
      </w:r>
      <w:proofErr w:type="spellStart"/>
      <w:r w:rsidRPr="006D7A3C">
        <w:rPr>
          <w:rFonts w:ascii="Arial" w:hAnsi="Arial" w:cs="Arial"/>
          <w:sz w:val="20"/>
          <w:szCs w:val="20"/>
        </w:rPr>
        <w:t>березня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2019 року </w:t>
      </w:r>
      <w:r w:rsidR="00181871">
        <w:rPr>
          <w:rFonts w:ascii="Arial" w:hAnsi="Arial" w:cs="Arial"/>
          <w:sz w:val="20"/>
          <w:szCs w:val="20"/>
          <w:lang w:val="uk-UA"/>
        </w:rPr>
        <w:t xml:space="preserve">відповідальні </w:t>
      </w:r>
      <w:proofErr w:type="spellStart"/>
      <w:r w:rsidRPr="006D7A3C">
        <w:rPr>
          <w:rFonts w:ascii="Arial" w:hAnsi="Arial" w:cs="Arial"/>
          <w:sz w:val="20"/>
          <w:szCs w:val="20"/>
        </w:rPr>
        <w:t>працівники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апаратів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цільових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судів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Чернігівської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E9" w:rsidRPr="006D7A3C">
        <w:rPr>
          <w:rFonts w:ascii="Arial" w:hAnsi="Arial" w:cs="Arial"/>
          <w:sz w:val="20"/>
          <w:szCs w:val="20"/>
        </w:rPr>
        <w:t>област</w:t>
      </w:r>
      <w:proofErr w:type="spellEnd"/>
      <w:r w:rsidR="005E57AA">
        <w:rPr>
          <w:rFonts w:ascii="Arial" w:hAnsi="Arial" w:cs="Arial"/>
          <w:sz w:val="20"/>
          <w:szCs w:val="20"/>
          <w:lang w:val="uk-UA"/>
        </w:rPr>
        <w:t>і</w:t>
      </w:r>
      <w:r w:rsidR="00CB11E9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пройшли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навчання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6D7A3C">
        <w:rPr>
          <w:rFonts w:ascii="Arial" w:hAnsi="Arial" w:cs="Arial"/>
          <w:sz w:val="20"/>
          <w:szCs w:val="20"/>
        </w:rPr>
        <w:t>практичних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аспектів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опитування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r w:rsidR="00CB11E9" w:rsidRPr="006D7A3C">
        <w:rPr>
          <w:rFonts w:ascii="Arial" w:hAnsi="Arial" w:cs="Arial"/>
          <w:sz w:val="20"/>
          <w:szCs w:val="20"/>
          <w:lang w:val="uk-UA"/>
        </w:rPr>
        <w:t>учасників судових проваджень</w:t>
      </w:r>
      <w:r w:rsidRPr="006D7A3C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6D7A3C">
        <w:rPr>
          <w:rFonts w:ascii="Arial" w:hAnsi="Arial" w:cs="Arial"/>
          <w:sz w:val="20"/>
          <w:szCs w:val="20"/>
        </w:rPr>
        <w:t>методологією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карток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громадянського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звітування</w:t>
      </w:r>
      <w:proofErr w:type="spellEnd"/>
      <w:r w:rsidR="00CB11E9" w:rsidRPr="006D7A3C">
        <w:rPr>
          <w:rFonts w:ascii="Arial" w:hAnsi="Arial" w:cs="Arial"/>
          <w:sz w:val="20"/>
          <w:szCs w:val="20"/>
          <w:lang w:val="uk-UA"/>
        </w:rPr>
        <w:t xml:space="preserve"> (КГЗ)</w:t>
      </w:r>
      <w:r w:rsidRPr="006D7A3C">
        <w:rPr>
          <w:rFonts w:ascii="Arial" w:hAnsi="Arial" w:cs="Arial"/>
          <w:sz w:val="20"/>
          <w:szCs w:val="20"/>
        </w:rPr>
        <w:t>.</w:t>
      </w:r>
    </w:p>
    <w:p w:rsidR="00BD65A4" w:rsidRPr="005E57AA" w:rsidRDefault="005E57AA" w:rsidP="00CB1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Тренінг</w:t>
      </w:r>
      <w:r w:rsidR="00BD65A4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5A4" w:rsidRPr="006D7A3C">
        <w:rPr>
          <w:rFonts w:ascii="Arial" w:hAnsi="Arial" w:cs="Arial"/>
          <w:sz w:val="20"/>
          <w:szCs w:val="20"/>
        </w:rPr>
        <w:t>організован</w:t>
      </w:r>
      <w:r>
        <w:rPr>
          <w:rFonts w:ascii="Arial" w:hAnsi="Arial" w:cs="Arial"/>
          <w:sz w:val="20"/>
          <w:szCs w:val="20"/>
          <w:lang w:val="uk-UA"/>
        </w:rPr>
        <w:t>ий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D65A4" w:rsidRPr="006D7A3C">
        <w:rPr>
          <w:rFonts w:ascii="Arial" w:hAnsi="Arial" w:cs="Arial"/>
          <w:sz w:val="20"/>
          <w:szCs w:val="20"/>
        </w:rPr>
        <w:t>Чернігівським</w:t>
      </w:r>
      <w:proofErr w:type="spellEnd"/>
      <w:r w:rsidR="00BD65A4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5A4" w:rsidRPr="006D7A3C">
        <w:rPr>
          <w:rFonts w:ascii="Arial" w:hAnsi="Arial" w:cs="Arial"/>
          <w:sz w:val="20"/>
          <w:szCs w:val="20"/>
        </w:rPr>
        <w:t>громадським</w:t>
      </w:r>
      <w:proofErr w:type="spellEnd"/>
      <w:r w:rsidR="00BD65A4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5A4" w:rsidRPr="006D7A3C">
        <w:rPr>
          <w:rFonts w:ascii="Arial" w:hAnsi="Arial" w:cs="Arial"/>
          <w:sz w:val="20"/>
          <w:szCs w:val="20"/>
        </w:rPr>
        <w:t>комітетом</w:t>
      </w:r>
      <w:proofErr w:type="spellEnd"/>
      <w:r w:rsidR="00BD65A4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5A4" w:rsidRPr="006D7A3C">
        <w:rPr>
          <w:rFonts w:ascii="Arial" w:hAnsi="Arial" w:cs="Arial"/>
          <w:sz w:val="20"/>
          <w:szCs w:val="20"/>
        </w:rPr>
        <w:t>захисту</w:t>
      </w:r>
      <w:proofErr w:type="spellEnd"/>
      <w:r w:rsidR="00BD65A4" w:rsidRPr="006D7A3C">
        <w:rPr>
          <w:rFonts w:ascii="Arial" w:hAnsi="Arial" w:cs="Arial"/>
          <w:sz w:val="20"/>
          <w:szCs w:val="20"/>
        </w:rPr>
        <w:t xml:space="preserve"> прав </w:t>
      </w:r>
      <w:proofErr w:type="spellStart"/>
      <w:r w:rsidR="00BD65A4" w:rsidRPr="006D7A3C">
        <w:rPr>
          <w:rFonts w:ascii="Arial" w:hAnsi="Arial" w:cs="Arial"/>
          <w:sz w:val="20"/>
          <w:szCs w:val="20"/>
        </w:rPr>
        <w:t>людини</w:t>
      </w:r>
      <w:proofErr w:type="spellEnd"/>
      <w:r w:rsidR="00BD65A4" w:rsidRPr="006D7A3C">
        <w:rPr>
          <w:rFonts w:ascii="Arial" w:hAnsi="Arial" w:cs="Arial"/>
          <w:sz w:val="20"/>
          <w:szCs w:val="20"/>
        </w:rPr>
        <w:t xml:space="preserve"> </w:t>
      </w:r>
      <w:r w:rsidR="006D7A3C">
        <w:rPr>
          <w:rFonts w:ascii="Arial" w:hAnsi="Arial" w:cs="Arial"/>
          <w:sz w:val="20"/>
          <w:szCs w:val="20"/>
          <w:lang w:val="uk-UA"/>
        </w:rPr>
        <w:t>в рамках</w:t>
      </w:r>
      <w:r w:rsid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7A3C">
        <w:rPr>
          <w:rFonts w:ascii="Arial" w:hAnsi="Arial" w:cs="Arial"/>
          <w:sz w:val="20"/>
          <w:szCs w:val="20"/>
        </w:rPr>
        <w:t>реалізації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проекту «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Проведення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опитувань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учасників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судових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проваджень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використанням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методології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карток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громадянського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звітування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(КГЗ) в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Чернігівській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Сумській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областях» за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підтримки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американського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народу,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наданої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через Агентство США з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міжнародного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розвитку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(USAID) в рамках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Програми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Нове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50B" w:rsidRPr="006D7A3C">
        <w:rPr>
          <w:rFonts w:ascii="Arial" w:hAnsi="Arial" w:cs="Arial"/>
          <w:sz w:val="20"/>
          <w:szCs w:val="20"/>
        </w:rPr>
        <w:t>правосуддя</w:t>
      </w:r>
      <w:proofErr w:type="spellEnd"/>
      <w:r w:rsidR="0029450B" w:rsidRPr="006D7A3C">
        <w:rPr>
          <w:rFonts w:ascii="Arial" w:hAnsi="Arial" w:cs="Arial"/>
          <w:sz w:val="20"/>
          <w:szCs w:val="20"/>
        </w:rPr>
        <w:t>».</w:t>
      </w:r>
    </w:p>
    <w:p w:rsidR="00BD65A4" w:rsidRDefault="00BD65A4" w:rsidP="00CB11E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3C">
        <w:rPr>
          <w:rFonts w:ascii="Arial" w:hAnsi="Arial" w:cs="Arial"/>
          <w:sz w:val="20"/>
          <w:szCs w:val="20"/>
        </w:rPr>
        <w:t>Упродовж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двох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днів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учасники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ознайомилися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6D7A3C">
        <w:rPr>
          <w:rFonts w:ascii="Arial" w:hAnsi="Arial" w:cs="Arial"/>
          <w:sz w:val="20"/>
          <w:szCs w:val="20"/>
        </w:rPr>
        <w:t>кращими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практиками </w:t>
      </w:r>
      <w:proofErr w:type="spellStart"/>
      <w:r w:rsidRPr="006D7A3C">
        <w:rPr>
          <w:rFonts w:ascii="Arial" w:hAnsi="Arial" w:cs="Arial"/>
          <w:sz w:val="20"/>
          <w:szCs w:val="20"/>
        </w:rPr>
        <w:t>взаємодії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судів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6D7A3C">
        <w:rPr>
          <w:rFonts w:ascii="Arial" w:hAnsi="Arial" w:cs="Arial"/>
          <w:sz w:val="20"/>
          <w:szCs w:val="20"/>
        </w:rPr>
        <w:t>громадськості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6D7A3C">
        <w:rPr>
          <w:rFonts w:ascii="Arial" w:hAnsi="Arial" w:cs="Arial"/>
          <w:sz w:val="20"/>
          <w:szCs w:val="20"/>
        </w:rPr>
        <w:t>Україні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6D7A3C">
        <w:rPr>
          <w:rFonts w:ascii="Arial" w:hAnsi="Arial" w:cs="Arial"/>
          <w:sz w:val="20"/>
          <w:szCs w:val="20"/>
        </w:rPr>
        <w:t>прикладі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механізму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моніторингу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якості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надання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судових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послуг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громадянам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6D7A3C">
        <w:rPr>
          <w:rFonts w:ascii="Arial" w:hAnsi="Arial" w:cs="Arial"/>
          <w:sz w:val="20"/>
          <w:szCs w:val="20"/>
        </w:rPr>
        <w:t>методологією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карток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громадянського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звітування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sz w:val="20"/>
          <w:szCs w:val="20"/>
        </w:rPr>
        <w:t>основними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вимірами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щодо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оцінки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якості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роботи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суду, </w:t>
      </w:r>
      <w:r w:rsidRPr="006D7A3C">
        <w:rPr>
          <w:rFonts w:ascii="Arial" w:hAnsi="Arial" w:cs="Arial"/>
          <w:sz w:val="20"/>
          <w:szCs w:val="20"/>
          <w:lang w:val="uk-UA"/>
        </w:rPr>
        <w:t>розглянули</w:t>
      </w:r>
      <w:r w:rsidRPr="006D7A3C">
        <w:rPr>
          <w:rFonts w:ascii="Arial" w:hAnsi="Arial" w:cs="Arial"/>
          <w:sz w:val="20"/>
          <w:szCs w:val="20"/>
        </w:rPr>
        <w:t xml:space="preserve"> </w:t>
      </w:r>
      <w:r w:rsidRPr="006D7A3C">
        <w:rPr>
          <w:rFonts w:ascii="Arial" w:hAnsi="Arial" w:cs="Arial"/>
          <w:sz w:val="20"/>
          <w:szCs w:val="20"/>
          <w:lang w:val="uk-UA"/>
        </w:rPr>
        <w:t>психологічні</w:t>
      </w:r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аспекти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проведення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r w:rsidRPr="006D7A3C">
        <w:rPr>
          <w:rFonts w:ascii="Arial" w:hAnsi="Arial" w:cs="Arial"/>
          <w:sz w:val="20"/>
          <w:szCs w:val="20"/>
          <w:lang w:val="uk-UA"/>
        </w:rPr>
        <w:t>опитування</w:t>
      </w:r>
      <w:r w:rsidRPr="006D7A3C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6D7A3C">
        <w:rPr>
          <w:rFonts w:ascii="Arial" w:hAnsi="Arial" w:cs="Arial"/>
          <w:sz w:val="20"/>
          <w:szCs w:val="20"/>
        </w:rPr>
        <w:t>методологією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КГЗ, </w:t>
      </w:r>
      <w:proofErr w:type="spellStart"/>
      <w:r w:rsidRPr="006D7A3C">
        <w:rPr>
          <w:rFonts w:ascii="Arial" w:hAnsi="Arial" w:cs="Arial"/>
          <w:sz w:val="20"/>
          <w:szCs w:val="20"/>
        </w:rPr>
        <w:t>вдосконалили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навички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планування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роботи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sz w:val="20"/>
          <w:szCs w:val="20"/>
        </w:rPr>
        <w:t>проведення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опитування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r w:rsidRPr="006D7A3C">
        <w:rPr>
          <w:rFonts w:ascii="Arial" w:hAnsi="Arial" w:cs="Arial"/>
          <w:sz w:val="20"/>
          <w:szCs w:val="20"/>
          <w:lang w:val="uk-UA"/>
        </w:rPr>
        <w:t>учасників судових проваджень</w:t>
      </w:r>
      <w:r w:rsidRPr="006D7A3C">
        <w:rPr>
          <w:rFonts w:ascii="Arial" w:hAnsi="Arial" w:cs="Arial"/>
          <w:sz w:val="20"/>
          <w:szCs w:val="20"/>
        </w:rPr>
        <w:t>.</w:t>
      </w:r>
    </w:p>
    <w:p w:rsidR="00181871" w:rsidRPr="006D7A3C" w:rsidRDefault="00C473DF" w:rsidP="00CB1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 xml:space="preserve">Крім того, учасниками було визначено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основні</w:t>
      </w:r>
      <w:proofErr w:type="spellEnd"/>
      <w:r w:rsidR="00181871" w:rsidRPr="001818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труднощі</w:t>
      </w:r>
      <w:proofErr w:type="spellEnd"/>
      <w:r w:rsidR="00181871" w:rsidRPr="00181871">
        <w:rPr>
          <w:rFonts w:ascii="Arial" w:hAnsi="Arial" w:cs="Arial"/>
          <w:sz w:val="20"/>
          <w:szCs w:val="20"/>
        </w:rPr>
        <w:t xml:space="preserve">, з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якими</w:t>
      </w:r>
      <w:proofErr w:type="spellEnd"/>
      <w:r w:rsidR="00181871" w:rsidRPr="001818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можна</w:t>
      </w:r>
      <w:proofErr w:type="spellEnd"/>
      <w:r w:rsidR="00181871" w:rsidRPr="001818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стикнутися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під</w:t>
      </w:r>
      <w:proofErr w:type="spellEnd"/>
      <w:r>
        <w:rPr>
          <w:rFonts w:ascii="Arial" w:hAnsi="Arial" w:cs="Arial"/>
          <w:sz w:val="20"/>
          <w:szCs w:val="20"/>
        </w:rPr>
        <w:t xml:space="preserve"> час </w:t>
      </w:r>
      <w:proofErr w:type="spellStart"/>
      <w:r>
        <w:rPr>
          <w:rFonts w:ascii="Arial" w:hAnsi="Arial" w:cs="Arial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опитування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та обговорено можливі</w:t>
      </w:r>
      <w:r w:rsidR="00181871" w:rsidRPr="00181871">
        <w:rPr>
          <w:rFonts w:ascii="Arial" w:hAnsi="Arial" w:cs="Arial"/>
          <w:sz w:val="20"/>
          <w:szCs w:val="20"/>
        </w:rPr>
        <w:t xml:space="preserve"> шляхи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вирішення</w:t>
      </w:r>
      <w:proofErr w:type="spellEnd"/>
      <w:r w:rsidR="00181871" w:rsidRPr="001818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проблемних</w:t>
      </w:r>
      <w:proofErr w:type="spellEnd"/>
      <w:r w:rsidR="00181871" w:rsidRPr="001818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871" w:rsidRPr="00181871">
        <w:rPr>
          <w:rFonts w:ascii="Arial" w:hAnsi="Arial" w:cs="Arial"/>
          <w:sz w:val="20"/>
          <w:szCs w:val="20"/>
        </w:rPr>
        <w:t>питань</w:t>
      </w:r>
      <w:proofErr w:type="spellEnd"/>
      <w:r w:rsidR="00181871" w:rsidRPr="00181871">
        <w:rPr>
          <w:rFonts w:ascii="Arial" w:hAnsi="Arial" w:cs="Arial"/>
          <w:sz w:val="20"/>
          <w:szCs w:val="20"/>
        </w:rPr>
        <w:t>.</w:t>
      </w:r>
    </w:p>
    <w:p w:rsidR="00BD65A4" w:rsidRPr="006D7A3C" w:rsidRDefault="00BD65A4" w:rsidP="00CB11E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3C">
        <w:rPr>
          <w:rFonts w:ascii="Arial" w:hAnsi="Arial" w:cs="Arial"/>
          <w:sz w:val="20"/>
          <w:szCs w:val="20"/>
        </w:rPr>
        <w:t>Зауважимо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sz w:val="20"/>
          <w:szCs w:val="20"/>
        </w:rPr>
        <w:t>що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дослідження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якості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роботи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судів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r w:rsidR="00CB11E9" w:rsidRPr="006D7A3C">
        <w:rPr>
          <w:rFonts w:ascii="Arial" w:hAnsi="Arial" w:cs="Arial"/>
          <w:sz w:val="20"/>
          <w:szCs w:val="20"/>
          <w:lang w:val="uk-UA"/>
        </w:rPr>
        <w:t xml:space="preserve">Чернігівщини </w:t>
      </w:r>
      <w:r w:rsidRPr="006D7A3C">
        <w:rPr>
          <w:rFonts w:ascii="Arial" w:hAnsi="Arial" w:cs="Arial"/>
          <w:sz w:val="20"/>
          <w:szCs w:val="20"/>
        </w:rPr>
        <w:t xml:space="preserve">шляхом </w:t>
      </w:r>
      <w:proofErr w:type="spellStart"/>
      <w:r w:rsidRPr="006D7A3C">
        <w:rPr>
          <w:rFonts w:ascii="Arial" w:hAnsi="Arial" w:cs="Arial"/>
          <w:sz w:val="20"/>
          <w:szCs w:val="20"/>
        </w:rPr>
        <w:t>проведення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опитування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sz w:val="20"/>
          <w:szCs w:val="20"/>
        </w:rPr>
        <w:t>серед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</w:t>
      </w:r>
      <w:r w:rsidR="00CB11E9" w:rsidRPr="006D7A3C">
        <w:rPr>
          <w:rFonts w:ascii="Arial" w:hAnsi="Arial" w:cs="Arial"/>
          <w:sz w:val="20"/>
          <w:szCs w:val="20"/>
          <w:lang w:val="uk-UA"/>
        </w:rPr>
        <w:t>учасників судових проваджень</w:t>
      </w:r>
      <w:r w:rsidR="00CB11E9" w:rsidRPr="006D7A3C">
        <w:rPr>
          <w:rFonts w:ascii="Arial" w:hAnsi="Arial" w:cs="Arial"/>
          <w:sz w:val="20"/>
          <w:szCs w:val="20"/>
        </w:rPr>
        <w:t xml:space="preserve"> </w:t>
      </w:r>
      <w:r w:rsidRPr="006D7A3C">
        <w:rPr>
          <w:rFonts w:ascii="Arial" w:hAnsi="Arial" w:cs="Arial"/>
          <w:sz w:val="20"/>
          <w:szCs w:val="20"/>
        </w:rPr>
        <w:t xml:space="preserve">за </w:t>
      </w:r>
      <w:proofErr w:type="spellStart"/>
      <w:r w:rsidRPr="006D7A3C">
        <w:rPr>
          <w:rFonts w:ascii="Arial" w:hAnsi="Arial" w:cs="Arial"/>
          <w:sz w:val="20"/>
          <w:szCs w:val="20"/>
        </w:rPr>
        <w:t>методологією</w:t>
      </w:r>
      <w:proofErr w:type="spellEnd"/>
      <w:r w:rsidRPr="006D7A3C">
        <w:rPr>
          <w:rFonts w:ascii="Arial" w:hAnsi="Arial" w:cs="Arial"/>
          <w:sz w:val="20"/>
          <w:szCs w:val="20"/>
        </w:rPr>
        <w:t xml:space="preserve"> КГЗ </w:t>
      </w:r>
      <w:r w:rsidR="00CB11E9" w:rsidRPr="006D7A3C">
        <w:rPr>
          <w:rFonts w:ascii="Arial" w:hAnsi="Arial" w:cs="Arial"/>
          <w:sz w:val="20"/>
          <w:szCs w:val="20"/>
        </w:rPr>
        <w:t>проводиться</w:t>
      </w:r>
      <w:r w:rsidRPr="006D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E9" w:rsidRPr="006D7A3C">
        <w:rPr>
          <w:rFonts w:ascii="Arial" w:hAnsi="Arial" w:cs="Arial"/>
          <w:sz w:val="20"/>
          <w:szCs w:val="20"/>
        </w:rPr>
        <w:t>протягом</w:t>
      </w:r>
      <w:proofErr w:type="spellEnd"/>
      <w:r w:rsidR="00C473DF">
        <w:rPr>
          <w:rFonts w:ascii="Arial" w:hAnsi="Arial" w:cs="Arial"/>
          <w:sz w:val="20"/>
          <w:szCs w:val="20"/>
          <w:lang w:val="uk-UA"/>
        </w:rPr>
        <w:t xml:space="preserve"> </w:t>
      </w:r>
      <w:r w:rsidR="00CB11E9" w:rsidRPr="006D7A3C">
        <w:rPr>
          <w:rFonts w:ascii="Arial" w:hAnsi="Arial" w:cs="Arial"/>
          <w:sz w:val="20"/>
          <w:szCs w:val="20"/>
          <w:lang w:val="uk-UA"/>
        </w:rPr>
        <w:t>квітня</w:t>
      </w:r>
      <w:r w:rsidRPr="006D7A3C">
        <w:rPr>
          <w:rFonts w:ascii="Arial" w:hAnsi="Arial" w:cs="Arial"/>
          <w:sz w:val="20"/>
          <w:szCs w:val="20"/>
        </w:rPr>
        <w:t xml:space="preserve"> 201</w:t>
      </w:r>
      <w:r w:rsidR="00CB11E9" w:rsidRPr="006D7A3C">
        <w:rPr>
          <w:rFonts w:ascii="Arial" w:hAnsi="Arial" w:cs="Arial"/>
          <w:sz w:val="20"/>
          <w:szCs w:val="20"/>
        </w:rPr>
        <w:t>9</w:t>
      </w:r>
      <w:r w:rsidRPr="006D7A3C">
        <w:rPr>
          <w:rFonts w:ascii="Arial" w:hAnsi="Arial" w:cs="Arial"/>
          <w:sz w:val="20"/>
          <w:szCs w:val="20"/>
        </w:rPr>
        <w:t xml:space="preserve"> року.</w:t>
      </w:r>
    </w:p>
    <w:p w:rsidR="006D7A3C" w:rsidRPr="006D7A3C" w:rsidRDefault="006D7A3C" w:rsidP="006D7A3C">
      <w:pPr>
        <w:spacing w:after="120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proofErr w:type="spellStart"/>
      <w:r w:rsidRPr="006D7A3C">
        <w:rPr>
          <w:rFonts w:ascii="Arial" w:hAnsi="Arial" w:cs="Arial"/>
          <w:b/>
          <w:i/>
          <w:sz w:val="20"/>
          <w:szCs w:val="20"/>
        </w:rPr>
        <w:t>Контакти</w:t>
      </w:r>
      <w:proofErr w:type="spellEnd"/>
      <w:r w:rsidRPr="006D7A3C">
        <w:rPr>
          <w:rFonts w:ascii="Arial" w:hAnsi="Arial" w:cs="Arial"/>
          <w:b/>
          <w:i/>
          <w:sz w:val="20"/>
          <w:szCs w:val="20"/>
        </w:rPr>
        <w:t>:</w:t>
      </w:r>
      <w:r w:rsidRPr="006D7A3C"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</w:p>
    <w:p w:rsidR="006D7A3C" w:rsidRPr="006D7A3C" w:rsidRDefault="006D7A3C" w:rsidP="006D7A3C">
      <w:pPr>
        <w:jc w:val="both"/>
        <w:rPr>
          <w:rFonts w:ascii="Arial" w:hAnsi="Arial" w:cs="Arial"/>
          <w:i/>
          <w:sz w:val="20"/>
          <w:szCs w:val="20"/>
        </w:rPr>
      </w:pPr>
      <w:r w:rsidRPr="006D7A3C">
        <w:rPr>
          <w:rFonts w:ascii="Arial" w:hAnsi="Arial" w:cs="Arial"/>
          <w:i/>
          <w:sz w:val="20"/>
          <w:szCs w:val="20"/>
        </w:rPr>
        <w:t xml:space="preserve">Катерина Данькова,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Чернігівський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громадський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комітет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захисту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прав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людини</w:t>
      </w:r>
      <w:proofErr w:type="spellEnd"/>
      <w:r w:rsidRPr="006D7A3C">
        <w:rPr>
          <w:rFonts w:ascii="Arial" w:hAnsi="Arial" w:cs="Arial"/>
          <w:i/>
          <w:sz w:val="20"/>
          <w:szCs w:val="20"/>
          <w:lang w:val="uk-UA"/>
        </w:rPr>
        <w:t>,</w:t>
      </w:r>
      <w:r w:rsidRPr="006D7A3C">
        <w:rPr>
          <w:rFonts w:ascii="Arial" w:hAnsi="Arial" w:cs="Arial"/>
          <w:i/>
          <w:sz w:val="20"/>
          <w:szCs w:val="20"/>
        </w:rPr>
        <w:t xml:space="preserve"> (063) 158-32-46</w:t>
      </w:r>
      <w:r w:rsidRPr="006D7A3C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Pr="006D7A3C">
        <w:rPr>
          <w:rFonts w:ascii="Arial" w:hAnsi="Arial" w:cs="Arial"/>
          <w:i/>
          <w:sz w:val="20"/>
          <w:szCs w:val="20"/>
          <w:lang w:val="en-US"/>
        </w:rPr>
        <w:t>e</w:t>
      </w:r>
      <w:r w:rsidRPr="006D7A3C">
        <w:rPr>
          <w:rFonts w:ascii="Arial" w:hAnsi="Arial" w:cs="Arial"/>
          <w:i/>
          <w:sz w:val="20"/>
          <w:szCs w:val="20"/>
          <w:lang w:val="uk-UA"/>
        </w:rPr>
        <w:t xml:space="preserve">-mail: </w:t>
      </w:r>
      <w:hyperlink r:id="rId4" w:history="1">
        <w:r w:rsidRPr="006D7A3C">
          <w:rPr>
            <w:rStyle w:val="a3"/>
            <w:rFonts w:ascii="Arial" w:hAnsi="Arial" w:cs="Arial"/>
            <w:i/>
            <w:sz w:val="20"/>
            <w:szCs w:val="20"/>
            <w:lang w:val="uk-UA"/>
          </w:rPr>
          <w:t>protection.ua@gmail.com</w:t>
        </w:r>
      </w:hyperlink>
      <w:r w:rsidRPr="006D7A3C">
        <w:rPr>
          <w:rFonts w:ascii="Arial" w:hAnsi="Arial" w:cs="Arial"/>
          <w:i/>
          <w:sz w:val="20"/>
          <w:szCs w:val="20"/>
        </w:rPr>
        <w:t>.</w:t>
      </w:r>
    </w:p>
    <w:p w:rsidR="006D7A3C" w:rsidRPr="006D7A3C" w:rsidRDefault="006D7A3C" w:rsidP="006D7A3C">
      <w:pPr>
        <w:jc w:val="both"/>
        <w:rPr>
          <w:rFonts w:ascii="Arial" w:hAnsi="Arial" w:cs="Arial"/>
          <w:i/>
          <w:sz w:val="20"/>
          <w:szCs w:val="20"/>
        </w:rPr>
      </w:pPr>
      <w:r w:rsidRPr="006D7A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Довідково:</w:t>
      </w:r>
      <w:r w:rsidRPr="006D7A3C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 </w:t>
      </w:r>
    </w:p>
    <w:p w:rsidR="006D7A3C" w:rsidRPr="006D7A3C" w:rsidRDefault="006D7A3C" w:rsidP="006D7A3C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6D7A3C">
        <w:rPr>
          <w:rFonts w:ascii="Arial" w:hAnsi="Arial" w:cs="Arial"/>
          <w:i/>
          <w:sz w:val="20"/>
          <w:szCs w:val="20"/>
        </w:rPr>
        <w:t xml:space="preserve">У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світі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USAID є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однією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провідних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установ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сфері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розвитку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яка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виконує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роль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каталізатора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цих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процесів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допомагає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досягати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позитивних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результатів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Діяльність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USAID є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проявом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доброчинності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американського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народу, 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також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підтримує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просування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країн-отримувачів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допомоги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до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самостійності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стійкості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сприяє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забезпеченню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національної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безпеки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економічного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добробуту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США.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Партнерські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стосунки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Україною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USAID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підтримує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 1992 року; за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цей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час,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загальна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вартість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допомоги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наданої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Україні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 боку Агентства,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склала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понад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3 млрд.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доларів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США.  До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поточних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стратегічних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пріоритетів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діяльності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USAID в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Україні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належать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зміцнення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демократії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механізмів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досконалого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врядування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сприяння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економічному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розвитку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енергетичній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безпеці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вдосконалення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систем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охорони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здоров'я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пом’якшення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наслідків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конфлікту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східних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регіонах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Додаткову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інформацію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про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діяльність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USAID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можна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отримати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Відділі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зв’язків з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громадськістю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Місії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USAID в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Україні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за тел. (+38 044) 521-57-53, на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вебсайті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: http://www.usaid.gov/ukraine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або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на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сторінці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Фейсбук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: </w:t>
      </w:r>
      <w:hyperlink r:id="rId5" w:history="1">
        <w:r w:rsidRPr="006D7A3C">
          <w:rPr>
            <w:rStyle w:val="a3"/>
            <w:rFonts w:ascii="Arial" w:hAnsi="Arial" w:cs="Arial"/>
            <w:i/>
            <w:sz w:val="20"/>
            <w:szCs w:val="20"/>
          </w:rPr>
          <w:t>https://www.facebook.com/USAIDUkraine</w:t>
        </w:r>
      </w:hyperlink>
      <w:r w:rsidRPr="006D7A3C">
        <w:rPr>
          <w:rFonts w:ascii="Arial" w:hAnsi="Arial" w:cs="Arial"/>
          <w:i/>
          <w:sz w:val="20"/>
          <w:szCs w:val="20"/>
          <w:lang w:val="uk-UA"/>
        </w:rPr>
        <w:t>.</w:t>
      </w:r>
    </w:p>
    <w:p w:rsidR="006D7A3C" w:rsidRPr="006D7A3C" w:rsidRDefault="006D7A3C" w:rsidP="006D7A3C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6D7A3C">
        <w:rPr>
          <w:rFonts w:ascii="Arial" w:hAnsi="Arial" w:cs="Arial"/>
          <w:i/>
          <w:sz w:val="20"/>
          <w:szCs w:val="20"/>
        </w:rPr>
        <w:t>Програма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Агентства США з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міжнародного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розвитку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(USAID) «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Нове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правосуддя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»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реалізується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жовтня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2016 року і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ґрунтує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свою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діяльність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на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здобутках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попередніх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проектів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USAID «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Україна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>: верховенство права» та «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Справедливе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правосуддя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». </w:t>
      </w:r>
    </w:p>
    <w:p w:rsidR="006D7A3C" w:rsidRPr="006D7A3C" w:rsidRDefault="006D7A3C" w:rsidP="006D7A3C">
      <w:pPr>
        <w:jc w:val="both"/>
        <w:rPr>
          <w:rFonts w:ascii="Arial" w:hAnsi="Arial" w:cs="Arial"/>
          <w:i/>
          <w:sz w:val="20"/>
          <w:szCs w:val="20"/>
        </w:rPr>
      </w:pPr>
      <w:r w:rsidRPr="006D7A3C">
        <w:rPr>
          <w:rFonts w:ascii="Arial" w:hAnsi="Arial" w:cs="Arial"/>
          <w:i/>
          <w:sz w:val="20"/>
          <w:szCs w:val="20"/>
        </w:rPr>
        <w:t xml:space="preserve">Мета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програми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надання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підтримки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судовій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владі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Уряду, Парламенту,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адвокатській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спільноті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правничим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школам,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громадянському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суспільству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ЗМІ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громадянам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створенні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умов для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функціонування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незалежної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підзвітної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прозорої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ефективної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системи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правосуддя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, яка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забезпечує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верховенство права, та у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боротьбі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з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корупцією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Детальнішу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інформацію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про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програму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можна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отримати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на </w:t>
      </w:r>
      <w:proofErr w:type="spellStart"/>
      <w:r w:rsidRPr="006D7A3C">
        <w:rPr>
          <w:rFonts w:ascii="Arial" w:hAnsi="Arial" w:cs="Arial"/>
          <w:i/>
          <w:sz w:val="20"/>
          <w:szCs w:val="20"/>
        </w:rPr>
        <w:t>Інтернет-сторінці</w:t>
      </w:r>
      <w:proofErr w:type="spellEnd"/>
      <w:r w:rsidRPr="006D7A3C">
        <w:rPr>
          <w:rFonts w:ascii="Arial" w:hAnsi="Arial" w:cs="Arial"/>
          <w:i/>
          <w:sz w:val="20"/>
          <w:szCs w:val="20"/>
        </w:rPr>
        <w:t xml:space="preserve"> </w:t>
      </w:r>
      <w:hyperlink r:id="rId6" w:history="1">
        <w:r w:rsidRPr="006D7A3C">
          <w:rPr>
            <w:rStyle w:val="a3"/>
            <w:rFonts w:ascii="Arial" w:hAnsi="Arial" w:cs="Arial"/>
            <w:i/>
            <w:sz w:val="20"/>
            <w:szCs w:val="20"/>
          </w:rPr>
          <w:t>www.newjustice.org.ua</w:t>
        </w:r>
      </w:hyperlink>
      <w:r w:rsidRPr="006D7A3C">
        <w:rPr>
          <w:rFonts w:ascii="Arial" w:hAnsi="Arial" w:cs="Arial"/>
          <w:i/>
          <w:sz w:val="20"/>
          <w:szCs w:val="20"/>
        </w:rPr>
        <w:t xml:space="preserve"> та за телефоном +38 (044) 581-3303.</w:t>
      </w:r>
    </w:p>
    <w:p w:rsidR="006D7A3C" w:rsidRPr="00B121F7" w:rsidRDefault="006D7A3C" w:rsidP="006D7A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A3C" w:rsidRPr="006D7A3C" w:rsidRDefault="006D7A3C" w:rsidP="00CB11E9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6D7A3C" w:rsidRPr="006D7A3C" w:rsidSect="007B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4"/>
    <w:rsid w:val="00181871"/>
    <w:rsid w:val="001C3DDF"/>
    <w:rsid w:val="0029450B"/>
    <w:rsid w:val="004C0B36"/>
    <w:rsid w:val="005E57AA"/>
    <w:rsid w:val="006D41D6"/>
    <w:rsid w:val="006D7A3C"/>
    <w:rsid w:val="007B02F3"/>
    <w:rsid w:val="009B5D3B"/>
    <w:rsid w:val="00BD65A4"/>
    <w:rsid w:val="00C473DF"/>
    <w:rsid w:val="00C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7CF-E88E-43E8-87C2-CC64543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F3"/>
  </w:style>
  <w:style w:type="paragraph" w:styleId="3">
    <w:name w:val="heading 3"/>
    <w:basedOn w:val="a"/>
    <w:link w:val="30"/>
    <w:uiPriority w:val="9"/>
    <w:qFormat/>
    <w:rsid w:val="00BD6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7A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justice.org.ua" TargetMode="External"/><Relationship Id="rId5" Type="http://schemas.openxmlformats.org/officeDocument/2006/relationships/hyperlink" Target="https://www.facebook.com/USAIDUkraine" TargetMode="External"/><Relationship Id="rId4" Type="http://schemas.openxmlformats.org/officeDocument/2006/relationships/hyperlink" Target="mailto:protection.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Tarasov</dc:creator>
  <cp:lastModifiedBy>User</cp:lastModifiedBy>
  <cp:revision>2</cp:revision>
  <cp:lastPrinted>2019-04-02T11:37:00Z</cp:lastPrinted>
  <dcterms:created xsi:type="dcterms:W3CDTF">2019-04-02T11:37:00Z</dcterms:created>
  <dcterms:modified xsi:type="dcterms:W3CDTF">2019-04-02T11:37:00Z</dcterms:modified>
</cp:coreProperties>
</file>