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BF" w:rsidRPr="00B94771" w:rsidRDefault="003413BF">
      <w:pPr>
        <w:ind w:left="5670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Додаток </w:t>
      </w:r>
      <w:r w:rsidRPr="00B94771">
        <w:rPr>
          <w:sz w:val="24"/>
          <w:szCs w:val="24"/>
        </w:rPr>
        <w:t>2</w:t>
      </w:r>
    </w:p>
    <w:p w:rsidR="003413BF" w:rsidRPr="00B94771" w:rsidRDefault="003413BF">
      <w:pPr>
        <w:ind w:left="5670" w:firstLine="0"/>
        <w:jc w:val="left"/>
        <w:rPr>
          <w:sz w:val="24"/>
          <w:szCs w:val="24"/>
        </w:rPr>
      </w:pPr>
      <w:r w:rsidRPr="00B94771">
        <w:rPr>
          <w:sz w:val="24"/>
          <w:szCs w:val="24"/>
        </w:rPr>
        <w:t>ЗАТВЕРДЖЕНО</w:t>
      </w:r>
    </w:p>
    <w:p w:rsidR="003413BF" w:rsidRPr="00B94771" w:rsidRDefault="003413BF">
      <w:pPr>
        <w:ind w:left="5670" w:firstLine="0"/>
        <w:jc w:val="left"/>
        <w:rPr>
          <w:sz w:val="24"/>
          <w:szCs w:val="24"/>
        </w:rPr>
      </w:pPr>
      <w:r w:rsidRPr="00B94771">
        <w:rPr>
          <w:sz w:val="24"/>
          <w:szCs w:val="24"/>
        </w:rPr>
        <w:t>наказом керівника апарату Деснянського районного суду м. Чернігова</w:t>
      </w:r>
    </w:p>
    <w:p w:rsidR="003413BF" w:rsidRPr="00B94771" w:rsidRDefault="003413BF">
      <w:pPr>
        <w:ind w:left="5670" w:firstLine="0"/>
        <w:jc w:val="left"/>
        <w:rPr>
          <w:sz w:val="24"/>
          <w:szCs w:val="24"/>
        </w:rPr>
      </w:pPr>
      <w:r w:rsidRPr="00B94771">
        <w:rPr>
          <w:sz w:val="24"/>
          <w:szCs w:val="24"/>
        </w:rPr>
        <w:t>від 05 липня 2021 року № 168-д/к</w:t>
      </w:r>
    </w:p>
    <w:p w:rsidR="003413BF" w:rsidRPr="00072410" w:rsidRDefault="003413BF">
      <w:pPr>
        <w:ind w:left="5670" w:firstLine="0"/>
        <w:jc w:val="center"/>
        <w:rPr>
          <w:b/>
          <w:sz w:val="24"/>
          <w:szCs w:val="24"/>
        </w:rPr>
      </w:pPr>
    </w:p>
    <w:p w:rsidR="003413BF" w:rsidRPr="00072410" w:rsidRDefault="003413BF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  <w:r w:rsidRPr="00072410">
        <w:rPr>
          <w:sz w:val="24"/>
          <w:szCs w:val="24"/>
        </w:rPr>
        <w:t>УМОВИ</w:t>
      </w:r>
      <w:r w:rsidRPr="00072410">
        <w:rPr>
          <w:sz w:val="24"/>
          <w:szCs w:val="24"/>
        </w:rPr>
        <w:br/>
        <w:t>проведення конкурсу</w:t>
      </w:r>
    </w:p>
    <w:p w:rsidR="003413BF" w:rsidRPr="00DA182A" w:rsidRDefault="003413BF">
      <w:pPr>
        <w:tabs>
          <w:tab w:val="left" w:pos="0"/>
          <w:tab w:val="left" w:pos="10206"/>
        </w:tabs>
        <w:jc w:val="center"/>
        <w:rPr>
          <w:sz w:val="24"/>
          <w:szCs w:val="24"/>
        </w:rPr>
      </w:pPr>
      <w:r w:rsidRPr="00072410">
        <w:rPr>
          <w:sz w:val="24"/>
          <w:szCs w:val="24"/>
        </w:rPr>
        <w:t xml:space="preserve">на зайняття посади державної служби категорії «В» – </w:t>
      </w:r>
      <w:r>
        <w:rPr>
          <w:sz w:val="24"/>
          <w:szCs w:val="24"/>
        </w:rPr>
        <w:t xml:space="preserve">старшого </w:t>
      </w:r>
      <w:r w:rsidRPr="00072410">
        <w:rPr>
          <w:sz w:val="24"/>
          <w:szCs w:val="24"/>
        </w:rPr>
        <w:t>секретаря Деснянського</w:t>
      </w:r>
      <w:r>
        <w:rPr>
          <w:sz w:val="24"/>
          <w:szCs w:val="24"/>
        </w:rPr>
        <w:t xml:space="preserve"> районного суду м. Чернігова</w:t>
      </w:r>
    </w:p>
    <w:p w:rsidR="003413BF" w:rsidRPr="00DA182A" w:rsidRDefault="003413BF">
      <w:pPr>
        <w:ind w:firstLine="0"/>
        <w:jc w:val="center"/>
        <w:rPr>
          <w:color w:val="000000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"/>
        <w:gridCol w:w="2536"/>
        <w:gridCol w:w="6644"/>
        <w:gridCol w:w="12"/>
      </w:tblGrid>
      <w:tr w:rsidR="003413BF" w:rsidRPr="00DA182A" w:rsidTr="00BD1318">
        <w:trPr>
          <w:gridAfter w:val="1"/>
          <w:wAfter w:w="12" w:type="dxa"/>
          <w:trHeight w:val="252"/>
        </w:trPr>
        <w:tc>
          <w:tcPr>
            <w:tcW w:w="94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3BF" w:rsidRPr="0052152C" w:rsidRDefault="003413BF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3413BF" w:rsidRPr="00DA182A" w:rsidTr="001A20B3">
        <w:trPr>
          <w:gridAfter w:val="1"/>
          <w:wAfter w:w="12" w:type="dxa"/>
          <w:trHeight w:val="318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1A20B3" w:rsidRDefault="003413BF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93082D" w:rsidRDefault="003413BF" w:rsidP="0093082D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69"/>
                <w:tab w:val="left" w:pos="411"/>
                <w:tab w:val="left" w:pos="552"/>
              </w:tabs>
              <w:autoSpaceDE w:val="0"/>
              <w:autoSpaceDN w:val="0"/>
              <w:adjustRightInd w:val="0"/>
              <w:spacing w:after="40"/>
              <w:ind w:left="1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2D">
              <w:rPr>
                <w:rFonts w:ascii="Times New Roman" w:hAnsi="Times New Roman"/>
                <w:color w:val="000000"/>
                <w:sz w:val="24"/>
                <w:szCs w:val="24"/>
              </w:rPr>
              <w:t>Здійснення організації та забезпечення належної роботи сектора</w:t>
            </w:r>
            <w:r w:rsidRPr="009308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13BF" w:rsidRPr="0093082D" w:rsidRDefault="003413BF" w:rsidP="0093082D">
            <w:pPr>
              <w:pStyle w:val="NormalWeb"/>
              <w:tabs>
                <w:tab w:val="left" w:pos="42"/>
                <w:tab w:val="left" w:pos="184"/>
                <w:tab w:val="left" w:pos="269"/>
                <w:tab w:val="left" w:pos="552"/>
              </w:tabs>
              <w:spacing w:before="0" w:beforeAutospacing="0" w:after="40" w:afterAutospacing="0"/>
              <w:ind w:left="127"/>
              <w:jc w:val="both"/>
              <w:rPr>
                <w:lang w:val="uk-UA"/>
              </w:rPr>
            </w:pPr>
            <w:r w:rsidRPr="0093082D">
              <w:rPr>
                <w:lang w:val="uk-UA"/>
              </w:rPr>
              <w:t xml:space="preserve">– очолювання сектора канцелярії суду з цивільних та адміністративних справ; </w:t>
            </w:r>
          </w:p>
          <w:p w:rsidR="003413BF" w:rsidRPr="0093082D" w:rsidRDefault="003413BF" w:rsidP="0093082D">
            <w:pPr>
              <w:pStyle w:val="NormalWeb"/>
              <w:tabs>
                <w:tab w:val="left" w:pos="42"/>
                <w:tab w:val="left" w:pos="184"/>
                <w:tab w:val="left" w:pos="269"/>
                <w:tab w:val="left" w:pos="552"/>
              </w:tabs>
              <w:spacing w:before="0" w:beforeAutospacing="0" w:after="40" w:afterAutospacing="0"/>
              <w:ind w:left="127"/>
              <w:jc w:val="both"/>
              <w:rPr>
                <w:lang w:val="uk-UA"/>
              </w:rPr>
            </w:pPr>
            <w:r w:rsidRPr="0093082D">
              <w:rPr>
                <w:lang w:val="uk-UA"/>
              </w:rPr>
              <w:t>–</w:t>
            </w:r>
            <w:r w:rsidRPr="0093082D">
              <w:rPr>
                <w:color w:val="000000"/>
                <w:lang w:val="uk-UA"/>
              </w:rPr>
              <w:t xml:space="preserve"> здійснення </w:t>
            </w:r>
            <w:r w:rsidRPr="0093082D">
              <w:rPr>
                <w:lang w:val="uk-UA"/>
              </w:rPr>
              <w:t>організації та контролю за станом ведення діловодства, складання, оформлення, проходження, зберігання документів;</w:t>
            </w:r>
          </w:p>
          <w:p w:rsidR="003413BF" w:rsidRPr="0093082D" w:rsidRDefault="003413BF" w:rsidP="0093082D">
            <w:pPr>
              <w:widowControl w:val="0"/>
              <w:shd w:val="clear" w:color="auto" w:fill="FFFFFF"/>
              <w:tabs>
                <w:tab w:val="left" w:pos="269"/>
                <w:tab w:val="left" w:pos="552"/>
                <w:tab w:val="left" w:pos="1411"/>
              </w:tabs>
              <w:autoSpaceDE w:val="0"/>
              <w:autoSpaceDN w:val="0"/>
              <w:adjustRightInd w:val="0"/>
              <w:ind w:left="127" w:firstLine="0"/>
              <w:rPr>
                <w:color w:val="000000"/>
                <w:spacing w:val="2"/>
                <w:sz w:val="24"/>
                <w:szCs w:val="24"/>
              </w:rPr>
            </w:pPr>
            <w:r w:rsidRPr="0093082D">
              <w:rPr>
                <w:color w:val="000000"/>
                <w:spacing w:val="1"/>
                <w:sz w:val="24"/>
                <w:szCs w:val="24"/>
              </w:rPr>
              <w:t xml:space="preserve">– здійснення розподілу обов'язків між працівниками </w:t>
            </w:r>
            <w:r w:rsidRPr="0093082D">
              <w:rPr>
                <w:color w:val="000000"/>
                <w:sz w:val="24"/>
                <w:szCs w:val="24"/>
              </w:rPr>
              <w:t>сектора</w:t>
            </w:r>
            <w:r w:rsidRPr="0093082D">
              <w:rPr>
                <w:color w:val="000000"/>
                <w:spacing w:val="1"/>
                <w:sz w:val="24"/>
                <w:szCs w:val="24"/>
              </w:rPr>
              <w:t xml:space="preserve"> та </w:t>
            </w:r>
            <w:r w:rsidRPr="0093082D">
              <w:rPr>
                <w:color w:val="000000"/>
                <w:spacing w:val="2"/>
                <w:sz w:val="24"/>
                <w:szCs w:val="24"/>
              </w:rPr>
              <w:t>контроль за виконанням ними функціональних обов'язків;</w:t>
            </w:r>
          </w:p>
          <w:p w:rsidR="003413BF" w:rsidRPr="0093082D" w:rsidRDefault="003413BF" w:rsidP="0093082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4"/>
                <w:tab w:val="left" w:pos="269"/>
                <w:tab w:val="left" w:pos="552"/>
              </w:tabs>
              <w:autoSpaceDE w:val="0"/>
              <w:autoSpaceDN w:val="0"/>
              <w:adjustRightInd w:val="0"/>
              <w:ind w:left="127" w:firstLine="0"/>
              <w:rPr>
                <w:color w:val="000000"/>
                <w:spacing w:val="-7"/>
                <w:sz w:val="24"/>
                <w:szCs w:val="24"/>
              </w:rPr>
            </w:pPr>
            <w:r w:rsidRPr="0093082D">
              <w:rPr>
                <w:sz w:val="24"/>
                <w:szCs w:val="24"/>
              </w:rPr>
              <w:t xml:space="preserve"> організація та забезпечення належного здійснення прийому громадян </w:t>
            </w:r>
            <w:r w:rsidRPr="0093082D">
              <w:rPr>
                <w:spacing w:val="-1"/>
                <w:sz w:val="24"/>
                <w:szCs w:val="24"/>
              </w:rPr>
              <w:t xml:space="preserve">працівниками підпорядкованого йому </w:t>
            </w:r>
            <w:r w:rsidRPr="0093082D">
              <w:rPr>
                <w:sz w:val="24"/>
                <w:szCs w:val="24"/>
              </w:rPr>
              <w:t>сектора;</w:t>
            </w:r>
          </w:p>
          <w:p w:rsidR="003413BF" w:rsidRPr="0093082D" w:rsidRDefault="003413BF" w:rsidP="0093082D">
            <w:pPr>
              <w:widowControl w:val="0"/>
              <w:shd w:val="clear" w:color="auto" w:fill="FFFFFF"/>
              <w:tabs>
                <w:tab w:val="left" w:pos="269"/>
                <w:tab w:val="left" w:pos="552"/>
                <w:tab w:val="left" w:pos="1397"/>
              </w:tabs>
              <w:autoSpaceDE w:val="0"/>
              <w:autoSpaceDN w:val="0"/>
              <w:adjustRightInd w:val="0"/>
              <w:ind w:left="127" w:firstLine="0"/>
              <w:rPr>
                <w:sz w:val="24"/>
                <w:szCs w:val="24"/>
              </w:rPr>
            </w:pPr>
            <w:r w:rsidRPr="0093082D">
              <w:rPr>
                <w:color w:val="000000"/>
                <w:sz w:val="24"/>
                <w:szCs w:val="24"/>
              </w:rPr>
              <w:t>–</w:t>
            </w:r>
            <w:r w:rsidRPr="0093082D">
              <w:rPr>
                <w:sz w:val="24"/>
                <w:szCs w:val="24"/>
              </w:rPr>
              <w:t xml:space="preserve"> здійснення контролю за направленням судових справ за межі суду (до апеляційної чи касаційної інстанції, до іншого місцевого суду);</w:t>
            </w:r>
          </w:p>
          <w:p w:rsidR="003413BF" w:rsidRPr="0093082D" w:rsidRDefault="003413BF" w:rsidP="0093082D">
            <w:pPr>
              <w:widowControl w:val="0"/>
              <w:shd w:val="clear" w:color="auto" w:fill="FFFFFF"/>
              <w:tabs>
                <w:tab w:val="left" w:pos="269"/>
                <w:tab w:val="left" w:pos="552"/>
                <w:tab w:val="left" w:pos="1397"/>
              </w:tabs>
              <w:autoSpaceDE w:val="0"/>
              <w:autoSpaceDN w:val="0"/>
              <w:adjustRightInd w:val="0"/>
              <w:ind w:left="127" w:firstLine="0"/>
              <w:rPr>
                <w:sz w:val="24"/>
                <w:szCs w:val="24"/>
              </w:rPr>
            </w:pPr>
            <w:r w:rsidRPr="0093082D">
              <w:rPr>
                <w:sz w:val="24"/>
                <w:szCs w:val="24"/>
              </w:rPr>
              <w:t xml:space="preserve">– </w:t>
            </w:r>
            <w:r w:rsidRPr="0093082D">
              <w:rPr>
                <w:color w:val="000000"/>
                <w:sz w:val="24"/>
                <w:szCs w:val="24"/>
                <w:shd w:val="clear" w:color="auto" w:fill="FFFFFF"/>
              </w:rPr>
              <w:t xml:space="preserve">забезпечення </w:t>
            </w:r>
            <w:r w:rsidRPr="0093082D">
              <w:rPr>
                <w:color w:val="000000"/>
                <w:sz w:val="24"/>
                <w:szCs w:val="24"/>
              </w:rPr>
              <w:t xml:space="preserve">своєчасного та якісного складання статистичних звітів за встановленими формами, у тому числі в автоматизованій системі документообігу суду, </w:t>
            </w:r>
            <w:r w:rsidRPr="0093082D">
              <w:rPr>
                <w:color w:val="000000"/>
                <w:spacing w:val="-7"/>
                <w:sz w:val="24"/>
                <w:szCs w:val="24"/>
              </w:rPr>
              <w:t>та покладення відповідальності за достовірність і своєчасність їх складання та оформлення</w:t>
            </w:r>
            <w:r w:rsidRPr="0093082D">
              <w:rPr>
                <w:color w:val="000000"/>
                <w:sz w:val="24"/>
                <w:szCs w:val="24"/>
              </w:rPr>
              <w:t>;</w:t>
            </w:r>
          </w:p>
          <w:p w:rsidR="003413BF" w:rsidRPr="0093082D" w:rsidRDefault="003413BF" w:rsidP="0093082D">
            <w:pPr>
              <w:widowControl w:val="0"/>
              <w:shd w:val="clear" w:color="auto" w:fill="FFFFFF"/>
              <w:tabs>
                <w:tab w:val="left" w:pos="269"/>
                <w:tab w:val="left" w:pos="552"/>
                <w:tab w:val="left" w:pos="1397"/>
              </w:tabs>
              <w:autoSpaceDE w:val="0"/>
              <w:autoSpaceDN w:val="0"/>
              <w:adjustRightInd w:val="0"/>
              <w:ind w:left="127" w:firstLine="0"/>
              <w:rPr>
                <w:spacing w:val="-1"/>
                <w:sz w:val="24"/>
                <w:szCs w:val="24"/>
              </w:rPr>
            </w:pPr>
            <w:r w:rsidRPr="0093082D">
              <w:rPr>
                <w:color w:val="000000"/>
                <w:spacing w:val="7"/>
                <w:sz w:val="24"/>
                <w:szCs w:val="24"/>
              </w:rPr>
              <w:t xml:space="preserve">– </w:t>
            </w:r>
            <w:r w:rsidRPr="0093082D">
              <w:rPr>
                <w:spacing w:val="-1"/>
                <w:sz w:val="24"/>
                <w:szCs w:val="24"/>
              </w:rPr>
              <w:t>з</w:t>
            </w:r>
            <w:r w:rsidRPr="0093082D">
              <w:rPr>
                <w:sz w:val="24"/>
                <w:szCs w:val="24"/>
              </w:rPr>
              <w:t xml:space="preserve">дійснення контролю за своєчасним та якісним зверненням </w:t>
            </w:r>
            <w:r w:rsidRPr="0093082D">
              <w:rPr>
                <w:spacing w:val="-1"/>
                <w:sz w:val="24"/>
                <w:szCs w:val="24"/>
              </w:rPr>
              <w:t xml:space="preserve">судових рішень до виконання відповідно до процесуальних кодексів України та Закону України </w:t>
            </w:r>
            <w:r w:rsidRPr="0093082D">
              <w:rPr>
                <w:sz w:val="24"/>
                <w:szCs w:val="24"/>
              </w:rPr>
              <w:t>"</w:t>
            </w:r>
            <w:r w:rsidRPr="0093082D">
              <w:rPr>
                <w:spacing w:val="-1"/>
                <w:sz w:val="24"/>
                <w:szCs w:val="24"/>
              </w:rPr>
              <w:t>Про виконавче провадження</w:t>
            </w:r>
            <w:r w:rsidRPr="0093082D">
              <w:rPr>
                <w:sz w:val="24"/>
                <w:szCs w:val="24"/>
              </w:rPr>
              <w:t>"</w:t>
            </w:r>
            <w:r w:rsidRPr="0093082D">
              <w:rPr>
                <w:spacing w:val="-1"/>
                <w:sz w:val="24"/>
                <w:szCs w:val="24"/>
              </w:rPr>
              <w:t>;</w:t>
            </w:r>
          </w:p>
          <w:p w:rsidR="003413BF" w:rsidRPr="0093082D" w:rsidRDefault="003413BF" w:rsidP="0093082D">
            <w:pPr>
              <w:widowControl w:val="0"/>
              <w:shd w:val="clear" w:color="auto" w:fill="FFFFFF"/>
              <w:tabs>
                <w:tab w:val="left" w:pos="269"/>
                <w:tab w:val="left" w:pos="552"/>
                <w:tab w:val="left" w:pos="1397"/>
              </w:tabs>
              <w:autoSpaceDE w:val="0"/>
              <w:autoSpaceDN w:val="0"/>
              <w:adjustRightInd w:val="0"/>
              <w:ind w:left="127" w:firstLine="0"/>
              <w:rPr>
                <w:spacing w:val="-1"/>
                <w:sz w:val="24"/>
                <w:szCs w:val="24"/>
              </w:rPr>
            </w:pPr>
            <w:r w:rsidRPr="0093082D">
              <w:rPr>
                <w:sz w:val="24"/>
                <w:szCs w:val="24"/>
              </w:rPr>
              <w:t>– к</w:t>
            </w:r>
            <w:r w:rsidRPr="0093082D">
              <w:rPr>
                <w:color w:val="000000"/>
                <w:sz w:val="24"/>
                <w:szCs w:val="24"/>
              </w:rPr>
              <w:t xml:space="preserve">онтроль за відкликанням виконавчих документів у разі </w:t>
            </w:r>
            <w:r w:rsidRPr="0093082D">
              <w:rPr>
                <w:color w:val="000000"/>
                <w:spacing w:val="-1"/>
                <w:sz w:val="24"/>
                <w:szCs w:val="24"/>
              </w:rPr>
              <w:t>припинення виконання;</w:t>
            </w:r>
          </w:p>
          <w:p w:rsidR="003413BF" w:rsidRPr="0093082D" w:rsidRDefault="003413BF" w:rsidP="0093082D">
            <w:pPr>
              <w:pStyle w:val="NormalWeb"/>
              <w:tabs>
                <w:tab w:val="left" w:pos="269"/>
                <w:tab w:val="left" w:pos="411"/>
                <w:tab w:val="left" w:pos="552"/>
              </w:tabs>
              <w:spacing w:before="0" w:beforeAutospacing="0" w:after="0" w:afterAutospacing="0"/>
              <w:ind w:left="127" w:right="108"/>
              <w:jc w:val="both"/>
              <w:rPr>
                <w:color w:val="000000"/>
                <w:spacing w:val="2"/>
                <w:lang w:val="uk-UA"/>
              </w:rPr>
            </w:pPr>
            <w:r w:rsidRPr="0093082D">
              <w:rPr>
                <w:color w:val="000000"/>
                <w:spacing w:val="2"/>
                <w:lang w:val="uk-UA"/>
              </w:rPr>
              <w:t xml:space="preserve">– проведення навчання з працівниками </w:t>
            </w:r>
            <w:r w:rsidRPr="0093082D">
              <w:rPr>
                <w:color w:val="000000"/>
                <w:lang w:val="uk-UA"/>
              </w:rPr>
              <w:t>сектора</w:t>
            </w:r>
            <w:r w:rsidRPr="0093082D">
              <w:rPr>
                <w:color w:val="000000"/>
                <w:spacing w:val="2"/>
                <w:lang w:val="uk-UA"/>
              </w:rPr>
              <w:t>.</w:t>
            </w:r>
          </w:p>
          <w:p w:rsidR="003413BF" w:rsidRPr="0093082D" w:rsidRDefault="003413BF" w:rsidP="0093082D">
            <w:pPr>
              <w:pStyle w:val="NormalWeb"/>
              <w:numPr>
                <w:ilvl w:val="0"/>
                <w:numId w:val="29"/>
              </w:numPr>
              <w:tabs>
                <w:tab w:val="left" w:pos="0"/>
                <w:tab w:val="left" w:pos="269"/>
                <w:tab w:val="left" w:pos="552"/>
              </w:tabs>
              <w:spacing w:before="0" w:beforeAutospacing="0" w:after="40" w:afterAutospacing="0"/>
              <w:ind w:left="127" w:firstLine="0"/>
              <w:jc w:val="both"/>
              <w:rPr>
                <w:lang w:val="uk-UA"/>
              </w:rPr>
            </w:pPr>
            <w:r w:rsidRPr="0093082D">
              <w:rPr>
                <w:lang w:val="uk-UA"/>
              </w:rPr>
              <w:t>Здійснення контролю за веденням документів первинного обліку та номенклатурних справ:</w:t>
            </w:r>
          </w:p>
          <w:p w:rsidR="003413BF" w:rsidRPr="0093082D" w:rsidRDefault="003413BF" w:rsidP="0093082D">
            <w:pPr>
              <w:pStyle w:val="NormalWeb"/>
              <w:tabs>
                <w:tab w:val="left" w:pos="42"/>
                <w:tab w:val="left" w:pos="184"/>
                <w:tab w:val="left" w:pos="269"/>
                <w:tab w:val="left" w:pos="552"/>
              </w:tabs>
              <w:spacing w:before="0" w:beforeAutospacing="0" w:after="40" w:afterAutospacing="0"/>
              <w:ind w:left="127"/>
              <w:jc w:val="both"/>
              <w:rPr>
                <w:lang w:val="uk-UA"/>
              </w:rPr>
            </w:pPr>
            <w:r w:rsidRPr="0093082D">
              <w:rPr>
                <w:lang w:val="uk-UA"/>
              </w:rPr>
              <w:t xml:space="preserve">– виконання вимог Інструкції з діловодства та покладення відповідальності за збереження процесуальних та інших документів, а також за нерозголошення інформації з обмеженим доступом, що міститься в них; </w:t>
            </w:r>
          </w:p>
          <w:p w:rsidR="003413BF" w:rsidRPr="0093082D" w:rsidRDefault="003413BF" w:rsidP="0093082D">
            <w:pPr>
              <w:pStyle w:val="NormalWeb"/>
              <w:tabs>
                <w:tab w:val="left" w:pos="42"/>
                <w:tab w:val="left" w:pos="184"/>
                <w:tab w:val="left" w:pos="269"/>
                <w:tab w:val="left" w:pos="326"/>
                <w:tab w:val="left" w:pos="552"/>
              </w:tabs>
              <w:spacing w:before="0" w:beforeAutospacing="0" w:after="40" w:afterAutospacing="0"/>
              <w:ind w:left="127"/>
              <w:jc w:val="both"/>
              <w:rPr>
                <w:color w:val="000000"/>
                <w:lang w:val="uk-UA"/>
              </w:rPr>
            </w:pPr>
            <w:r w:rsidRPr="0093082D">
              <w:rPr>
                <w:color w:val="000000"/>
                <w:lang w:val="uk-UA"/>
              </w:rPr>
              <w:t>– забезпечення достовірності, своєчасності складання та оформлення документів первинного обліку;</w:t>
            </w:r>
          </w:p>
          <w:p w:rsidR="003413BF" w:rsidRPr="0093082D" w:rsidRDefault="003413BF" w:rsidP="0093082D">
            <w:pPr>
              <w:pStyle w:val="NormalWeb"/>
              <w:tabs>
                <w:tab w:val="left" w:pos="42"/>
                <w:tab w:val="left" w:pos="184"/>
                <w:tab w:val="left" w:pos="269"/>
                <w:tab w:val="left" w:pos="552"/>
              </w:tabs>
              <w:spacing w:before="0" w:beforeAutospacing="0" w:after="40" w:afterAutospacing="0"/>
              <w:ind w:left="127"/>
              <w:jc w:val="both"/>
              <w:rPr>
                <w:lang w:val="uk-UA"/>
              </w:rPr>
            </w:pPr>
            <w:r w:rsidRPr="0093082D">
              <w:rPr>
                <w:lang w:val="uk-UA"/>
              </w:rPr>
              <w:t>– організація роботи з обліку та зберігання судових справ, речових доказів, документів первинного обліку;</w:t>
            </w:r>
          </w:p>
          <w:p w:rsidR="003413BF" w:rsidRPr="0093082D" w:rsidRDefault="003413BF" w:rsidP="0093082D">
            <w:pPr>
              <w:pStyle w:val="NormalWeb"/>
              <w:tabs>
                <w:tab w:val="left" w:pos="42"/>
                <w:tab w:val="left" w:pos="184"/>
                <w:tab w:val="left" w:pos="269"/>
                <w:tab w:val="left" w:pos="552"/>
              </w:tabs>
              <w:spacing w:before="0" w:beforeAutospacing="0" w:after="40" w:afterAutospacing="0"/>
              <w:ind w:left="127"/>
              <w:jc w:val="both"/>
              <w:rPr>
                <w:spacing w:val="-2"/>
                <w:lang w:val="uk-UA"/>
              </w:rPr>
            </w:pPr>
            <w:r w:rsidRPr="0093082D">
              <w:rPr>
                <w:lang w:val="uk-UA"/>
              </w:rPr>
              <w:t>– о</w:t>
            </w:r>
            <w:r w:rsidRPr="0093082D">
              <w:rPr>
                <w:spacing w:val="2"/>
                <w:lang w:val="uk-UA"/>
              </w:rPr>
              <w:t xml:space="preserve">рганізація прийому та розподілу кореспонденції, що </w:t>
            </w:r>
            <w:r w:rsidRPr="0093082D">
              <w:rPr>
                <w:spacing w:val="-2"/>
                <w:lang w:val="uk-UA"/>
              </w:rPr>
              <w:t>надійшла до суду;</w:t>
            </w:r>
          </w:p>
          <w:p w:rsidR="003413BF" w:rsidRPr="0093082D" w:rsidRDefault="003413BF" w:rsidP="0093082D">
            <w:pPr>
              <w:pStyle w:val="NormalWeb"/>
              <w:numPr>
                <w:ilvl w:val="0"/>
                <w:numId w:val="28"/>
              </w:numPr>
              <w:tabs>
                <w:tab w:val="left" w:pos="42"/>
                <w:tab w:val="left" w:pos="184"/>
                <w:tab w:val="left" w:pos="269"/>
                <w:tab w:val="left" w:pos="552"/>
              </w:tabs>
              <w:spacing w:before="0" w:beforeAutospacing="0" w:after="40" w:afterAutospacing="0"/>
              <w:ind w:left="127" w:firstLine="0"/>
              <w:jc w:val="both"/>
              <w:rPr>
                <w:spacing w:val="-2"/>
                <w:lang w:val="uk-UA"/>
              </w:rPr>
            </w:pPr>
            <w:r w:rsidRPr="0093082D">
              <w:rPr>
                <w:lang w:val="uk-UA"/>
              </w:rPr>
              <w:t xml:space="preserve">збирання пропозицій щодо складання номенклатури справ суду, їх </w:t>
            </w:r>
            <w:r w:rsidRPr="0093082D">
              <w:rPr>
                <w:spacing w:val="3"/>
                <w:lang w:val="uk-UA"/>
              </w:rPr>
              <w:t>узагальнення та надання керівнику апарату суду</w:t>
            </w:r>
            <w:r w:rsidRPr="0093082D">
              <w:rPr>
                <w:spacing w:val="-1"/>
                <w:lang w:val="uk-UA"/>
              </w:rPr>
              <w:t>.</w:t>
            </w:r>
          </w:p>
          <w:p w:rsidR="003413BF" w:rsidRPr="0093082D" w:rsidRDefault="003413BF" w:rsidP="0093082D">
            <w:pPr>
              <w:pStyle w:val="NormalWeb"/>
              <w:numPr>
                <w:ilvl w:val="0"/>
                <w:numId w:val="29"/>
              </w:numPr>
              <w:tabs>
                <w:tab w:val="left" w:pos="184"/>
                <w:tab w:val="left" w:pos="269"/>
                <w:tab w:val="left" w:pos="552"/>
              </w:tabs>
              <w:spacing w:before="0" w:beforeAutospacing="0" w:after="40" w:afterAutospacing="0"/>
              <w:ind w:left="127" w:firstLine="0"/>
              <w:jc w:val="both"/>
              <w:rPr>
                <w:lang w:val="uk-UA"/>
              </w:rPr>
            </w:pPr>
            <w:r w:rsidRPr="0093082D">
              <w:rPr>
                <w:lang w:val="uk-UA"/>
              </w:rPr>
              <w:t>Забезпечення роботи в автоматизованій системі документообігу суду:</w:t>
            </w:r>
          </w:p>
          <w:p w:rsidR="003413BF" w:rsidRPr="0093082D" w:rsidRDefault="003413BF" w:rsidP="0093082D">
            <w:pPr>
              <w:pStyle w:val="NormalWeb"/>
              <w:tabs>
                <w:tab w:val="left" w:pos="42"/>
                <w:tab w:val="left" w:pos="184"/>
                <w:tab w:val="left" w:pos="269"/>
                <w:tab w:val="left" w:pos="326"/>
                <w:tab w:val="left" w:pos="552"/>
              </w:tabs>
              <w:spacing w:before="0" w:beforeAutospacing="0" w:after="40" w:afterAutospacing="0"/>
              <w:ind w:left="127"/>
              <w:jc w:val="both"/>
              <w:rPr>
                <w:lang w:val="uk-UA"/>
              </w:rPr>
            </w:pPr>
            <w:r w:rsidRPr="0093082D">
              <w:rPr>
                <w:lang w:val="uk-UA"/>
              </w:rPr>
              <w:t xml:space="preserve">– </w:t>
            </w:r>
            <w:r w:rsidRPr="0093082D">
              <w:rPr>
                <w:color w:val="000000"/>
                <w:lang w:val="uk-UA"/>
              </w:rPr>
              <w:t>забезпечення внесення та контроль за своєчасним внесенням до автоматизованої системи документообігу суду достовірних відомостей відповідно до вимог Положення про автоматизовану</w:t>
            </w:r>
            <w:r w:rsidRPr="0093082D">
              <w:rPr>
                <w:lang w:val="uk-UA"/>
              </w:rPr>
              <w:t xml:space="preserve"> систему документообігу суду та забезпечення конфіденційності інформації, яка в ній міститься;</w:t>
            </w:r>
          </w:p>
          <w:p w:rsidR="003413BF" w:rsidRPr="0093082D" w:rsidRDefault="003413BF" w:rsidP="0093082D">
            <w:pPr>
              <w:pStyle w:val="NormalWeb"/>
              <w:tabs>
                <w:tab w:val="left" w:pos="42"/>
                <w:tab w:val="left" w:pos="184"/>
                <w:tab w:val="left" w:pos="269"/>
                <w:tab w:val="left" w:pos="326"/>
                <w:tab w:val="left" w:pos="552"/>
              </w:tabs>
              <w:spacing w:before="0" w:beforeAutospacing="0" w:after="40" w:afterAutospacing="0"/>
              <w:ind w:left="127"/>
              <w:jc w:val="both"/>
              <w:rPr>
                <w:lang w:val="uk-UA"/>
              </w:rPr>
            </w:pPr>
            <w:r w:rsidRPr="0093082D">
              <w:rPr>
                <w:lang w:val="uk-UA"/>
              </w:rPr>
              <w:t>– здійснення контролю за створенням та своєчасним внесення до обліково-статистичних карток в автоматизованій системі документообігу суду достовірних відомостей про стан справляння платежів до Державного бюджету України за сплату судового збору відповідно до Закону України «Про судовий збір»;</w:t>
            </w:r>
          </w:p>
          <w:p w:rsidR="003413BF" w:rsidRPr="0093082D" w:rsidRDefault="003413BF" w:rsidP="0093082D">
            <w:pPr>
              <w:pStyle w:val="NormalWeb"/>
              <w:tabs>
                <w:tab w:val="left" w:pos="42"/>
                <w:tab w:val="left" w:pos="184"/>
                <w:tab w:val="left" w:pos="269"/>
                <w:tab w:val="left" w:pos="326"/>
                <w:tab w:val="left" w:pos="552"/>
              </w:tabs>
              <w:spacing w:before="0" w:beforeAutospacing="0" w:after="40" w:afterAutospacing="0"/>
              <w:ind w:left="127"/>
              <w:jc w:val="both"/>
              <w:rPr>
                <w:lang w:val="uk-UA"/>
              </w:rPr>
            </w:pPr>
            <w:r w:rsidRPr="0093082D">
              <w:rPr>
                <w:lang w:val="uk-UA"/>
              </w:rPr>
              <w:t xml:space="preserve">– здійснення контролю за фіксуванням етапів проходження документів до їх передачі до електронного архіву, а також передачі справ з однієї інстанції до іншої або іншого суду; </w:t>
            </w:r>
          </w:p>
          <w:p w:rsidR="003413BF" w:rsidRPr="0093082D" w:rsidRDefault="003413BF" w:rsidP="0093082D">
            <w:pPr>
              <w:pStyle w:val="NormalWeb"/>
              <w:tabs>
                <w:tab w:val="left" w:pos="42"/>
                <w:tab w:val="left" w:pos="184"/>
                <w:tab w:val="left" w:pos="269"/>
                <w:tab w:val="left" w:pos="326"/>
                <w:tab w:val="left" w:pos="552"/>
              </w:tabs>
              <w:spacing w:before="0" w:beforeAutospacing="0" w:after="40" w:afterAutospacing="0"/>
              <w:ind w:left="127"/>
              <w:jc w:val="both"/>
              <w:rPr>
                <w:lang w:val="uk-UA"/>
              </w:rPr>
            </w:pPr>
            <w:r w:rsidRPr="0093082D">
              <w:rPr>
                <w:lang w:val="uk-UA"/>
              </w:rPr>
              <w:t>– забезпечення внесення та здійснення контролю за своєчасним внесенням до автоматизованої системи документообігу суду достовірних відомостей щодо дат набрання та втрати винесеними та скасованими судовими рішеннями законної сили, а також за направленням таких відомостей до Єдиного державного реєстру судових рішень;</w:t>
            </w:r>
          </w:p>
          <w:p w:rsidR="003413BF" w:rsidRPr="0093082D" w:rsidRDefault="003413BF" w:rsidP="0093082D">
            <w:pPr>
              <w:pStyle w:val="NormalWeb"/>
              <w:tabs>
                <w:tab w:val="left" w:pos="42"/>
                <w:tab w:val="left" w:pos="184"/>
                <w:tab w:val="left" w:pos="269"/>
                <w:tab w:val="left" w:pos="326"/>
                <w:tab w:val="left" w:pos="552"/>
              </w:tabs>
              <w:spacing w:before="0" w:beforeAutospacing="0" w:after="40" w:afterAutospacing="0"/>
              <w:ind w:left="127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93082D">
              <w:rPr>
                <w:color w:val="000000"/>
                <w:shd w:val="clear" w:color="auto" w:fill="FFFFFF"/>
                <w:lang w:val="uk-UA"/>
              </w:rPr>
              <w:t xml:space="preserve">– формування в електронному вигляді </w:t>
            </w:r>
            <w:r w:rsidRPr="0093082D">
              <w:rPr>
                <w:color w:val="000000"/>
                <w:lang w:val="uk-UA"/>
              </w:rPr>
              <w:t xml:space="preserve">повідомлень, запитів, листів, актів, довідок, </w:t>
            </w:r>
            <w:r w:rsidRPr="0093082D">
              <w:rPr>
                <w:lang w:val="uk-UA"/>
              </w:rPr>
              <w:t>виконавчих документів</w:t>
            </w:r>
            <w:r w:rsidRPr="0093082D">
              <w:rPr>
                <w:color w:val="000000"/>
                <w:lang w:val="uk-UA"/>
              </w:rPr>
              <w:t xml:space="preserve"> </w:t>
            </w:r>
            <w:r w:rsidRPr="0093082D">
              <w:rPr>
                <w:color w:val="000000"/>
                <w:shd w:val="clear" w:color="auto" w:fill="FFFFFF"/>
                <w:lang w:val="uk-UA"/>
              </w:rPr>
              <w:t>тощо;</w:t>
            </w:r>
          </w:p>
          <w:p w:rsidR="003413BF" w:rsidRPr="0093082D" w:rsidRDefault="003413BF" w:rsidP="0093082D">
            <w:pPr>
              <w:pStyle w:val="NormalWeb"/>
              <w:tabs>
                <w:tab w:val="left" w:pos="42"/>
                <w:tab w:val="left" w:pos="184"/>
                <w:tab w:val="left" w:pos="269"/>
                <w:tab w:val="left" w:pos="326"/>
                <w:tab w:val="left" w:pos="552"/>
              </w:tabs>
              <w:spacing w:before="0" w:beforeAutospacing="0" w:after="40" w:afterAutospacing="0"/>
              <w:ind w:left="127"/>
              <w:jc w:val="both"/>
              <w:rPr>
                <w:lang w:val="uk-UA"/>
              </w:rPr>
            </w:pPr>
            <w:r w:rsidRPr="0093082D">
              <w:rPr>
                <w:lang w:val="uk-UA"/>
              </w:rPr>
              <w:t>– здійснення контролю та своєчасне внесення до автоматизованої системи документообігу суду відомостей про надходження апеляційних скарг чи ухвал касаційної інстанції та направлення судових справ до вищих інстанцій;</w:t>
            </w:r>
          </w:p>
          <w:p w:rsidR="003413BF" w:rsidRPr="0093082D" w:rsidRDefault="003413BF" w:rsidP="0093082D">
            <w:pPr>
              <w:pStyle w:val="NormalWeb"/>
              <w:tabs>
                <w:tab w:val="left" w:pos="42"/>
                <w:tab w:val="left" w:pos="184"/>
                <w:tab w:val="left" w:pos="269"/>
                <w:tab w:val="left" w:pos="326"/>
                <w:tab w:val="left" w:pos="552"/>
              </w:tabs>
              <w:spacing w:before="0" w:beforeAutospacing="0" w:after="40" w:afterAutospacing="0"/>
              <w:ind w:left="127"/>
              <w:jc w:val="both"/>
              <w:rPr>
                <w:color w:val="000000"/>
                <w:lang w:val="uk-UA"/>
              </w:rPr>
            </w:pPr>
            <w:r w:rsidRPr="0093082D">
              <w:rPr>
                <w:color w:val="000000"/>
                <w:lang w:val="uk-UA"/>
              </w:rPr>
              <w:t xml:space="preserve">– здійснення контролю за скануванням судових справ в порядку цивільного та адміністративного судочинства, переданих до канцелярії суду та закінчених провадженням; </w:t>
            </w:r>
          </w:p>
          <w:p w:rsidR="003413BF" w:rsidRPr="0093082D" w:rsidRDefault="003413BF" w:rsidP="0093082D">
            <w:pPr>
              <w:pStyle w:val="NormalWeb"/>
              <w:tabs>
                <w:tab w:val="left" w:pos="42"/>
                <w:tab w:val="left" w:pos="184"/>
                <w:tab w:val="left" w:pos="269"/>
                <w:tab w:val="left" w:pos="326"/>
                <w:tab w:val="left" w:pos="552"/>
              </w:tabs>
              <w:spacing w:before="0" w:beforeAutospacing="0" w:after="40" w:afterAutospacing="0"/>
              <w:ind w:left="127"/>
              <w:jc w:val="both"/>
              <w:rPr>
                <w:lang w:val="uk-UA"/>
              </w:rPr>
            </w:pPr>
            <w:r w:rsidRPr="0093082D">
              <w:rPr>
                <w:lang w:val="uk-UA"/>
              </w:rPr>
              <w:t>– реєстрація в автоматизованій системі документообігу суду вихідної кореспонденції, у тому числі електронної, у справах, що перебувають на зберіганні в канцелярії суду;</w:t>
            </w:r>
          </w:p>
          <w:p w:rsidR="003413BF" w:rsidRPr="0093082D" w:rsidRDefault="003413BF" w:rsidP="0093082D">
            <w:pPr>
              <w:widowControl w:val="0"/>
              <w:shd w:val="clear" w:color="auto" w:fill="FFFFFF"/>
              <w:tabs>
                <w:tab w:val="left" w:pos="269"/>
                <w:tab w:val="left" w:pos="552"/>
                <w:tab w:val="left" w:pos="1397"/>
              </w:tabs>
              <w:autoSpaceDE w:val="0"/>
              <w:autoSpaceDN w:val="0"/>
              <w:adjustRightInd w:val="0"/>
              <w:ind w:left="127" w:firstLine="0"/>
              <w:rPr>
                <w:rStyle w:val="3122"/>
                <w:b w:val="0"/>
                <w:i w:val="0"/>
                <w:color w:val="000000"/>
                <w:sz w:val="24"/>
                <w:szCs w:val="24"/>
              </w:rPr>
            </w:pPr>
            <w:r w:rsidRPr="0093082D">
              <w:rPr>
                <w:spacing w:val="-1"/>
                <w:sz w:val="24"/>
                <w:szCs w:val="24"/>
              </w:rPr>
              <w:t xml:space="preserve">– </w:t>
            </w:r>
            <w:r w:rsidRPr="0093082D">
              <w:rPr>
                <w:sz w:val="24"/>
                <w:szCs w:val="24"/>
              </w:rPr>
              <w:t xml:space="preserve">здійснення контролю за </w:t>
            </w:r>
            <w:r w:rsidRPr="0093082D">
              <w:rPr>
                <w:rStyle w:val="12"/>
                <w:b w:val="0"/>
                <w:i w:val="0"/>
                <w:color w:val="000000"/>
                <w:sz w:val="24"/>
                <w:szCs w:val="24"/>
              </w:rPr>
              <w:t xml:space="preserve">своєчасним </w:t>
            </w:r>
            <w:r w:rsidRPr="0093082D">
              <w:rPr>
                <w:rStyle w:val="3122"/>
                <w:b w:val="0"/>
                <w:i w:val="0"/>
                <w:color w:val="000000"/>
                <w:sz w:val="24"/>
                <w:szCs w:val="24"/>
              </w:rPr>
              <w:t>надсиланням електронних копій судових рішень до Єдиного державного реєстру судових рішень у цивільних та адміністративних справах;</w:t>
            </w:r>
          </w:p>
          <w:p w:rsidR="003413BF" w:rsidRPr="0093082D" w:rsidRDefault="003413BF" w:rsidP="0093082D">
            <w:pPr>
              <w:widowControl w:val="0"/>
              <w:shd w:val="clear" w:color="auto" w:fill="FFFFFF"/>
              <w:tabs>
                <w:tab w:val="left" w:pos="269"/>
                <w:tab w:val="left" w:pos="552"/>
                <w:tab w:val="left" w:pos="1397"/>
              </w:tabs>
              <w:autoSpaceDE w:val="0"/>
              <w:autoSpaceDN w:val="0"/>
              <w:adjustRightInd w:val="0"/>
              <w:ind w:left="127" w:firstLine="0"/>
              <w:rPr>
                <w:sz w:val="24"/>
                <w:szCs w:val="24"/>
              </w:rPr>
            </w:pPr>
            <w:r w:rsidRPr="0093082D">
              <w:rPr>
                <w:rStyle w:val="3122"/>
                <w:bCs/>
                <w:iCs/>
                <w:color w:val="000000"/>
                <w:sz w:val="24"/>
                <w:szCs w:val="24"/>
              </w:rPr>
              <w:t>–</w:t>
            </w:r>
            <w:r w:rsidRPr="0093082D">
              <w:rPr>
                <w:sz w:val="24"/>
                <w:szCs w:val="24"/>
              </w:rPr>
              <w:t xml:space="preserve"> виконання обов’язків секретаря суду в частині забезпечення роботи в автоматизованій системі документообігу суду.</w:t>
            </w:r>
          </w:p>
          <w:p w:rsidR="003413BF" w:rsidRPr="0093082D" w:rsidRDefault="003413BF" w:rsidP="0093082D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69"/>
                <w:tab w:val="left" w:pos="552"/>
                <w:tab w:val="left" w:pos="1397"/>
              </w:tabs>
              <w:autoSpaceDE w:val="0"/>
              <w:autoSpaceDN w:val="0"/>
              <w:adjustRightInd w:val="0"/>
              <w:ind w:left="12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2D">
              <w:rPr>
                <w:rFonts w:ascii="Times New Roman" w:hAnsi="Times New Roman"/>
                <w:sz w:val="24"/>
                <w:szCs w:val="24"/>
              </w:rPr>
              <w:t xml:space="preserve">Здійснення контролю за своєчасною здачею судових справ та архівних </w:t>
            </w:r>
            <w:r w:rsidRPr="0093082D">
              <w:rPr>
                <w:rFonts w:ascii="Times New Roman" w:hAnsi="Times New Roman"/>
                <w:color w:val="000000"/>
                <w:sz w:val="24"/>
                <w:szCs w:val="24"/>
              </w:rPr>
              <w:t>копій фонограм</w:t>
            </w:r>
            <w:r w:rsidRPr="0093082D">
              <w:rPr>
                <w:rFonts w:ascii="Times New Roman" w:hAnsi="Times New Roman"/>
                <w:sz w:val="24"/>
                <w:szCs w:val="24"/>
              </w:rPr>
              <w:t xml:space="preserve"> до канцелярії суду, </w:t>
            </w:r>
            <w:r w:rsidRPr="0093082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проведення аналітичної роботу щодо строків здачі справ до </w:t>
            </w:r>
            <w:r w:rsidRPr="0093082D">
              <w:rPr>
                <w:rFonts w:ascii="Times New Roman" w:hAnsi="Times New Roman"/>
                <w:sz w:val="24"/>
                <w:szCs w:val="24"/>
              </w:rPr>
              <w:t xml:space="preserve">канцелярії суду, підготовка відповідних пропозицій з удосконалення цієї роботи, </w:t>
            </w:r>
            <w:r w:rsidRPr="0093082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систематичні доповіді керівникові апарату про випадки </w:t>
            </w:r>
            <w:r w:rsidRPr="0093082D">
              <w:rPr>
                <w:rFonts w:ascii="Times New Roman" w:hAnsi="Times New Roman"/>
                <w:sz w:val="24"/>
                <w:szCs w:val="24"/>
              </w:rPr>
              <w:t>порушення термінів здачі судових справ до канцелярії суду.</w:t>
            </w:r>
          </w:p>
          <w:p w:rsidR="003413BF" w:rsidRPr="0093082D" w:rsidRDefault="003413BF" w:rsidP="00B94771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69"/>
                <w:tab w:val="left" w:pos="552"/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ind w:left="12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2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Внесення пропозиції до плану роботи суду з питань організації </w:t>
            </w:r>
            <w:r w:rsidRPr="0093082D">
              <w:rPr>
                <w:rFonts w:ascii="Times New Roman" w:hAnsi="Times New Roman"/>
                <w:sz w:val="24"/>
                <w:szCs w:val="24"/>
              </w:rPr>
              <w:t xml:space="preserve">діловодства, судової статистики, контроль за виконанням відповідних розділів </w:t>
            </w:r>
            <w:r w:rsidRPr="0093082D">
              <w:rPr>
                <w:rFonts w:ascii="Times New Roman" w:hAnsi="Times New Roman"/>
                <w:spacing w:val="-2"/>
                <w:sz w:val="24"/>
                <w:szCs w:val="24"/>
              </w:rPr>
              <w:t>плану роботи суду.</w:t>
            </w:r>
          </w:p>
          <w:p w:rsidR="003413BF" w:rsidRPr="0093082D" w:rsidRDefault="003413BF" w:rsidP="00B94771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69"/>
                <w:tab w:val="left" w:pos="552"/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ind w:left="12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2D">
              <w:rPr>
                <w:rFonts w:ascii="Times New Roman" w:hAnsi="Times New Roman"/>
                <w:sz w:val="24"/>
                <w:szCs w:val="24"/>
              </w:rPr>
              <w:t xml:space="preserve">Прийняття участі в аналітичній роботі з питань організації діловодства </w:t>
            </w:r>
            <w:r w:rsidRPr="0093082D">
              <w:rPr>
                <w:rFonts w:ascii="Times New Roman" w:hAnsi="Times New Roman"/>
                <w:spacing w:val="-5"/>
                <w:sz w:val="24"/>
                <w:szCs w:val="24"/>
              </w:rPr>
              <w:t>в суді.</w:t>
            </w:r>
          </w:p>
          <w:p w:rsidR="003413BF" w:rsidRPr="0093082D" w:rsidRDefault="003413BF" w:rsidP="00B94771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69"/>
                <w:tab w:val="left" w:pos="552"/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ind w:left="12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2D">
              <w:rPr>
                <w:rStyle w:val="3122"/>
                <w:b w:val="0"/>
                <w:i w:val="0"/>
                <w:color w:val="000000"/>
                <w:sz w:val="24"/>
                <w:szCs w:val="24"/>
              </w:rPr>
              <w:t>Здійснення контролю за формуванням достовірних статистичних даних для наповнення (оновлення) суддівських досьє суддів</w:t>
            </w:r>
            <w:r w:rsidRPr="009308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3BF" w:rsidRPr="0093082D" w:rsidRDefault="003413BF" w:rsidP="00B94771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69"/>
                <w:tab w:val="left" w:pos="552"/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ind w:left="12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2D">
              <w:rPr>
                <w:rFonts w:ascii="Times New Roman" w:hAnsi="Times New Roman"/>
                <w:sz w:val="24"/>
                <w:szCs w:val="24"/>
              </w:rPr>
              <w:t>Здійснення організації щодо підготовки та передавання до архіву суду судових справ, провадження у яких закінчено, а також іншої документації сектора за минулі роки.</w:t>
            </w:r>
          </w:p>
          <w:p w:rsidR="003413BF" w:rsidRPr="0093082D" w:rsidRDefault="003413BF" w:rsidP="00B94771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69"/>
                <w:tab w:val="left" w:pos="552"/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ind w:left="12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82D">
              <w:rPr>
                <w:rFonts w:ascii="Times New Roman" w:hAnsi="Times New Roman"/>
                <w:spacing w:val="-2"/>
                <w:sz w:val="24"/>
                <w:szCs w:val="24"/>
              </w:rPr>
              <w:t>Ведення обліку та здійснення контролю за виконанням судових доручень, що надійшли з інших судів України та іноземних держав.</w:t>
            </w:r>
          </w:p>
          <w:p w:rsidR="003413BF" w:rsidRPr="0093082D" w:rsidRDefault="003413BF" w:rsidP="00B94771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69"/>
                <w:tab w:val="left" w:pos="552"/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ind w:left="125" w:firstLine="0"/>
              <w:jc w:val="both"/>
              <w:rPr>
                <w:color w:val="000000"/>
                <w:sz w:val="24"/>
                <w:szCs w:val="24"/>
              </w:rPr>
            </w:pPr>
            <w:r w:rsidRPr="0093082D"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доручень керівника апарату суду щодо організації роботи сектора</w:t>
            </w:r>
            <w:r w:rsidRPr="009308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13BF" w:rsidRPr="00DA182A" w:rsidTr="00BD1318">
        <w:trPr>
          <w:gridAfter w:val="1"/>
          <w:wAfter w:w="12" w:type="dxa"/>
          <w:trHeight w:val="2115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 xml:space="preserve">- посадовий оклад – </w:t>
            </w:r>
            <w:r w:rsidRPr="00B94771">
              <w:rPr>
                <w:sz w:val="24"/>
                <w:szCs w:val="24"/>
              </w:rPr>
              <w:t>4440 г</w:t>
            </w:r>
            <w:r w:rsidRPr="0052152C"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413BF" w:rsidRPr="0052152C" w:rsidRDefault="003413BF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надбавки, доплати, премії та компенсації</w:t>
            </w:r>
            <w:r w:rsidRPr="0052152C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3413BF" w:rsidRPr="0052152C" w:rsidRDefault="003413BF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3413BF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B94771" w:rsidRDefault="003413BF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B94771">
              <w:rPr>
                <w:sz w:val="24"/>
                <w:szCs w:val="24"/>
              </w:rPr>
              <w:t>строково, на період відсутності основного працівника</w:t>
            </w:r>
          </w:p>
          <w:p w:rsidR="003413BF" w:rsidRPr="0052152C" w:rsidRDefault="003413BF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(</w:t>
            </w:r>
            <w:r w:rsidRPr="0052152C">
              <w:rPr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Pr="0052152C">
              <w:rPr>
                <w:color w:val="000000"/>
                <w:sz w:val="24"/>
                <w:szCs w:val="24"/>
              </w:rPr>
              <w:t>)</w:t>
            </w:r>
          </w:p>
          <w:p w:rsidR="003413BF" w:rsidRPr="0052152C" w:rsidRDefault="003413BF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</w:p>
        </w:tc>
      </w:tr>
      <w:tr w:rsidR="003413BF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B94771" w:rsidRDefault="003413BF" w:rsidP="0052152C">
            <w:pPr>
              <w:pStyle w:val="rvps2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B94771">
              <w:rPr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3413BF" w:rsidRPr="00B94771" w:rsidRDefault="003413B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94771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25.03.2016 № 246 (із змінами);</w:t>
            </w:r>
          </w:p>
          <w:p w:rsidR="003413BF" w:rsidRPr="00B94771" w:rsidRDefault="003413B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94771">
              <w:rPr>
                <w:sz w:val="24"/>
                <w:szCs w:val="24"/>
              </w:rPr>
              <w:t>2) резюме за формою згідно з додатком 2</w:t>
            </w:r>
            <w:r w:rsidRPr="00B94771">
              <w:rPr>
                <w:sz w:val="24"/>
                <w:szCs w:val="24"/>
                <w:vertAlign w:val="superscript"/>
              </w:rPr>
              <w:t>1</w:t>
            </w:r>
            <w:r w:rsidRPr="00B94771">
              <w:rPr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змінами), в якому обов’язково зазначається така інформація:</w:t>
            </w:r>
          </w:p>
          <w:p w:rsidR="003413BF" w:rsidRPr="00B94771" w:rsidRDefault="003413B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94771">
              <w:rPr>
                <w:sz w:val="24"/>
                <w:szCs w:val="24"/>
              </w:rPr>
              <w:t>прізвище, ім’я, по батькові кандидата;</w:t>
            </w:r>
          </w:p>
          <w:p w:rsidR="003413BF" w:rsidRPr="00B94771" w:rsidRDefault="003413B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94771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3413BF" w:rsidRPr="00B94771" w:rsidRDefault="003413B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94771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3413BF" w:rsidRPr="00B94771" w:rsidRDefault="003413B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94771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3413BF" w:rsidRPr="00B94771" w:rsidRDefault="003413B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94771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413BF" w:rsidRPr="00B94771" w:rsidRDefault="003413B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94771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413BF" w:rsidRPr="00B94771" w:rsidRDefault="003413BF" w:rsidP="002D13AA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94771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3413BF" w:rsidRPr="00B94771" w:rsidRDefault="003413BF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B94771">
              <w:rPr>
                <w:lang w:val="uk-UA"/>
              </w:rPr>
              <w:t xml:space="preserve"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  </w:t>
            </w:r>
          </w:p>
          <w:p w:rsidR="003413BF" w:rsidRPr="00B94771" w:rsidRDefault="003413BF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B94771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3413BF" w:rsidRPr="00B94771" w:rsidRDefault="003413BF" w:rsidP="0052152C">
            <w:pPr>
              <w:autoSpaceDE w:val="0"/>
              <w:adjustRightInd w:val="0"/>
              <w:ind w:left="127" w:right="188" w:firstLine="0"/>
              <w:rPr>
                <w:sz w:val="24"/>
                <w:szCs w:val="24"/>
              </w:rPr>
            </w:pPr>
            <w:r w:rsidRPr="00B94771">
              <w:rPr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3413BF" w:rsidRPr="00B94771" w:rsidRDefault="003413BF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B94771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3413BF" w:rsidRPr="00B94771" w:rsidRDefault="003413B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B94771">
              <w:rPr>
                <w:sz w:val="24"/>
                <w:szCs w:val="24"/>
              </w:rPr>
              <w:t>Державні службовці Деснянського районного суду</w:t>
            </w:r>
            <w:r w:rsidRPr="00B94771">
              <w:rPr>
                <w:sz w:val="24"/>
                <w:szCs w:val="24"/>
              </w:rPr>
              <w:br/>
              <w:t>м. Чернігова, які бажають взяти участь у конкурсі, подають лише заяву про участь у конкурсі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 246 (із змінами).</w:t>
            </w:r>
          </w:p>
          <w:p w:rsidR="003413BF" w:rsidRPr="00B94771" w:rsidRDefault="003413BF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10"/>
                <w:szCs w:val="10"/>
              </w:rPr>
            </w:pPr>
          </w:p>
          <w:p w:rsidR="003413BF" w:rsidRPr="00B94771" w:rsidRDefault="003413BF" w:rsidP="0093082D">
            <w:pPr>
              <w:shd w:val="clear" w:color="auto" w:fill="FFFFFF"/>
              <w:tabs>
                <w:tab w:val="left" w:pos="612"/>
              </w:tabs>
              <w:spacing w:after="20"/>
              <w:ind w:left="127" w:firstLine="0"/>
              <w:jc w:val="left"/>
              <w:rPr>
                <w:sz w:val="24"/>
                <w:szCs w:val="24"/>
                <w:u w:val="single"/>
              </w:rPr>
            </w:pPr>
            <w:r w:rsidRPr="00B94771">
              <w:rPr>
                <w:sz w:val="24"/>
                <w:szCs w:val="24"/>
              </w:rPr>
              <w:t>Документи приймаються до 17 год. 00 хв. 12 липня 2021 року</w:t>
            </w:r>
          </w:p>
        </w:tc>
      </w:tr>
      <w:tr w:rsidR="003413BF" w:rsidRPr="00DA182A" w:rsidTr="00BD1318"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B94771" w:rsidRDefault="003413BF" w:rsidP="0052152C">
            <w:pPr>
              <w:shd w:val="clear" w:color="auto" w:fill="FFFFFF"/>
              <w:ind w:left="187" w:right="125" w:firstLine="0"/>
              <w:rPr>
                <w:sz w:val="24"/>
                <w:szCs w:val="24"/>
              </w:rPr>
            </w:pPr>
            <w:r w:rsidRPr="00B94771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413BF" w:rsidRPr="00DA182A" w:rsidTr="00BD1318">
        <w:trPr>
          <w:trHeight w:val="463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3413BF" w:rsidRPr="0052152C" w:rsidRDefault="003413BF" w:rsidP="002D78F7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3413BF" w:rsidRPr="0052152C" w:rsidRDefault="003413BF" w:rsidP="00C82080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B94771" w:rsidRDefault="003413BF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B94771">
              <w:rPr>
                <w:sz w:val="24"/>
                <w:szCs w:val="24"/>
              </w:rPr>
              <w:t xml:space="preserve">13 липня 2021 року 10 год. 00 хв. </w:t>
            </w:r>
          </w:p>
          <w:p w:rsidR="003413BF" w:rsidRPr="00B94771" w:rsidRDefault="003413BF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3413BF" w:rsidRPr="00B94771" w:rsidRDefault="003413BF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3413BF" w:rsidRPr="00B94771" w:rsidRDefault="003413BF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B94771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B94771">
              <w:rPr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3413BF" w:rsidRPr="00B94771" w:rsidRDefault="003413BF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3413BF" w:rsidRPr="00B94771" w:rsidRDefault="003413BF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B94771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B94771"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</w:tc>
      </w:tr>
      <w:tr w:rsidR="003413BF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9E0E89">
            <w:pPr>
              <w:ind w:left="269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Давиденко Ліда Григорівна, 0462 674346, іnbox@ds.cn.court.gov.ua</w:t>
            </w:r>
            <w:r w:rsidRPr="0052152C">
              <w:rPr>
                <w:sz w:val="24"/>
                <w:szCs w:val="24"/>
              </w:rPr>
              <w:tab/>
            </w:r>
          </w:p>
          <w:p w:rsidR="003413BF" w:rsidRPr="0052152C" w:rsidRDefault="003413BF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3413BF" w:rsidRPr="00DA182A" w:rsidTr="00BD1318">
        <w:trPr>
          <w:trHeight w:val="8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3413BF" w:rsidRPr="00DA182A" w:rsidTr="00BD1318">
        <w:trPr>
          <w:trHeight w:val="385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220E57">
            <w:pPr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вища освіта за спеціальністю "Правознавство" або "Правоохоронна діяльність" зі</w:t>
            </w:r>
            <w:r w:rsidRPr="0052152C">
              <w:rPr>
                <w:color w:val="000000"/>
                <w:sz w:val="24"/>
                <w:szCs w:val="24"/>
              </w:rPr>
              <w:t xml:space="preserve"> ступенем не нижче бакалавра, молодшого бакалавра</w:t>
            </w:r>
          </w:p>
        </w:tc>
      </w:tr>
      <w:tr w:rsidR="003413BF" w:rsidRPr="00DA182A" w:rsidTr="00BD1318">
        <w:trPr>
          <w:trHeight w:val="181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3413BF" w:rsidRPr="00DA182A" w:rsidTr="00BD1318">
        <w:trPr>
          <w:trHeight w:val="569"/>
        </w:trPr>
        <w:tc>
          <w:tcPr>
            <w:tcW w:w="2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Default="003413BF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  <w:p w:rsidR="003413BF" w:rsidRPr="0052152C" w:rsidRDefault="003413BF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3413BF" w:rsidRPr="00DA182A" w:rsidTr="00BD1318">
        <w:trPr>
          <w:trHeight w:val="339"/>
        </w:trPr>
        <w:tc>
          <w:tcPr>
            <w:tcW w:w="29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9E0E89">
            <w:pPr>
              <w:spacing w:after="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9E0E89">
            <w:pPr>
              <w:spacing w:after="20"/>
              <w:ind w:left="118" w:right="100" w:hanging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9E0E89">
            <w:pPr>
              <w:spacing w:after="20"/>
              <w:ind w:left="187" w:right="125" w:firstLin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3413BF" w:rsidRPr="00DA182A" w:rsidTr="00BD1318">
        <w:trPr>
          <w:trHeight w:val="25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7">
              <w:r w:rsidRPr="0052152C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3413BF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3413BF" w:rsidRPr="00DA182A" w:rsidTr="00BD1318">
        <w:trPr>
          <w:trHeight w:val="400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Default="003413BF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Цифрова грамотність</w:t>
            </w:r>
          </w:p>
          <w:p w:rsidR="003413BF" w:rsidRDefault="003413BF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3413BF" w:rsidRDefault="003413BF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3413BF" w:rsidRPr="0052152C" w:rsidRDefault="003413BF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Default="003413BF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413BF" w:rsidRDefault="003413BF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3413BF" w:rsidRPr="0052152C" w:rsidRDefault="003413BF" w:rsidP="00920730">
            <w:pP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</w:tc>
      </w:tr>
      <w:tr w:rsidR="003413BF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413BF" w:rsidRPr="0052152C" w:rsidRDefault="003413BF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413BF" w:rsidRPr="0052152C" w:rsidRDefault="003413BF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здатність брати на себе зобов’язання, чітко їх дотримуватись і виконувати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413BF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tabs>
                <w:tab w:val="left" w:pos="1903"/>
              </w:tabs>
              <w:ind w:right="10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3413BF" w:rsidRPr="0052152C" w:rsidRDefault="003413BF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3413BF" w:rsidRPr="00BD1318" w:rsidRDefault="003413BF" w:rsidP="00C71261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запобігати та ефективно долати перешкоди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413BF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93082D" w:rsidRDefault="003413BF" w:rsidP="0052152C">
            <w:pPr>
              <w:spacing w:after="2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A3CD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B94771" w:rsidRDefault="003413BF" w:rsidP="0052152C">
            <w:pPr>
              <w:tabs>
                <w:tab w:val="left" w:pos="1903"/>
              </w:tabs>
              <w:ind w:right="106" w:firstLine="0"/>
              <w:jc w:val="left"/>
              <w:rPr>
                <w:sz w:val="24"/>
                <w:szCs w:val="24"/>
              </w:rPr>
            </w:pPr>
            <w:r w:rsidRPr="00B94771">
              <w:rPr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CA3CDB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 xml:space="preserve">- здатність </w:t>
            </w:r>
            <w:r>
              <w:rPr>
                <w:color w:val="000000"/>
                <w:sz w:val="24"/>
                <w:szCs w:val="24"/>
              </w:rPr>
              <w:t>налагоджувати зв’язки з працівниками апарату суду, іншими підрозділами державного органу, представниками інших державних органів, в тому числі з використанням цифрових технологій</w:t>
            </w:r>
            <w:r w:rsidRPr="0052152C">
              <w:rPr>
                <w:color w:val="000000"/>
                <w:sz w:val="24"/>
                <w:szCs w:val="24"/>
              </w:rPr>
              <w:t>;</w:t>
            </w:r>
          </w:p>
          <w:p w:rsidR="003413BF" w:rsidRDefault="003413BF" w:rsidP="00CA3CDB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52152C">
              <w:rPr>
                <w:color w:val="000000"/>
                <w:sz w:val="24"/>
                <w:szCs w:val="24"/>
              </w:rPr>
              <w:t xml:space="preserve">міння </w:t>
            </w:r>
            <w:r>
              <w:rPr>
                <w:color w:val="000000"/>
                <w:sz w:val="24"/>
                <w:szCs w:val="24"/>
              </w:rPr>
              <w:t>конструктивного обміну інформацією, узгодження та упорядкування дій</w:t>
            </w:r>
            <w:r w:rsidRPr="0052152C">
              <w:rPr>
                <w:color w:val="000000"/>
                <w:sz w:val="24"/>
                <w:szCs w:val="24"/>
              </w:rPr>
              <w:t>;</w:t>
            </w:r>
          </w:p>
          <w:p w:rsidR="003413BF" w:rsidRPr="00CA3CDB" w:rsidRDefault="003413BF" w:rsidP="00CA3CDB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здатність до об’єднання та систематизації спільних зусиль.</w:t>
            </w:r>
            <w:bookmarkStart w:id="0" w:name="_GoBack"/>
            <w:bookmarkEnd w:id="0"/>
          </w:p>
        </w:tc>
      </w:tr>
      <w:tr w:rsidR="003413BF" w:rsidRPr="00DA182A" w:rsidTr="00BD1318">
        <w:trPr>
          <w:trHeight w:val="55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3413BF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3413BF" w:rsidRPr="00DA182A" w:rsidTr="00BD1318">
        <w:trPr>
          <w:trHeight w:val="87"/>
        </w:trPr>
        <w:tc>
          <w:tcPr>
            <w:tcW w:w="294" w:type="dxa"/>
          </w:tcPr>
          <w:p w:rsidR="003413BF" w:rsidRPr="0052152C" w:rsidRDefault="003413BF" w:rsidP="00951D1C">
            <w:pPr>
              <w:spacing w:after="20"/>
              <w:ind w:left="-100" w:right="-1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152C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13BF" w:rsidRPr="0052152C" w:rsidRDefault="003413BF" w:rsidP="0052152C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Знання:</w:t>
            </w:r>
          </w:p>
          <w:p w:rsidR="003413BF" w:rsidRPr="0052152C" w:rsidRDefault="003413BF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Конституції України;</w:t>
            </w:r>
          </w:p>
          <w:p w:rsidR="003413BF" w:rsidRPr="0052152C" w:rsidRDefault="003413BF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державну службу»;</w:t>
            </w:r>
          </w:p>
          <w:p w:rsidR="003413BF" w:rsidRPr="0052152C" w:rsidRDefault="003413BF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3413BF" w:rsidRPr="0052152C" w:rsidRDefault="003413BF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та іншого законодавства</w:t>
            </w:r>
          </w:p>
        </w:tc>
      </w:tr>
      <w:tr w:rsidR="003413BF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2</w:t>
            </w:r>
            <w:r w:rsidRPr="005215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F" w:rsidRPr="0052152C" w:rsidRDefault="003413BF" w:rsidP="0052152C">
            <w:pPr>
              <w:ind w:left="127" w:firstLine="0"/>
              <w:rPr>
                <w:color w:val="000000"/>
              </w:rPr>
            </w:pPr>
            <w:r w:rsidRPr="0052152C">
              <w:rPr>
                <w:color w:val="000000"/>
                <w:sz w:val="24"/>
                <w:szCs w:val="24"/>
              </w:rPr>
              <w:t>Знання</w:t>
            </w:r>
            <w:r w:rsidRPr="0052152C">
              <w:rPr>
                <w:color w:val="000000"/>
              </w:rPr>
              <w:t>:</w:t>
            </w:r>
          </w:p>
          <w:p w:rsidR="003413BF" w:rsidRDefault="003413BF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Процесуальних кодексів України;</w:t>
            </w:r>
          </w:p>
          <w:p w:rsidR="003413BF" w:rsidRDefault="003413BF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Закону України «Про виконавче провадження» від 02.06.2016 № 1404-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(із змінами);</w:t>
            </w:r>
          </w:p>
          <w:p w:rsidR="003413BF" w:rsidRPr="0052152C" w:rsidRDefault="003413BF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</w:t>
            </w:r>
            <w:r w:rsidRPr="009878E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 доступ до судових рішень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від 22.12.2005 </w:t>
            </w:r>
            <w:r w:rsidRPr="00987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 3262-IV (із змінами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Порядку </w:t>
            </w:r>
            <w:r w:rsidRPr="005026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ведення Єдиного державного реєстру судових рішень, затвердженого рішенням Вищої ради правосуддя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від </w:t>
            </w:r>
            <w:r w:rsidRPr="005026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19.04.2018  № 1200/0/15-18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413BF" w:rsidRPr="0052152C" w:rsidRDefault="003413BF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Положення про автоматизовану систему документообігу суду, затвердженого Рішенням Ради суддів України від 26.11.2010 № 30 (із змінами);</w:t>
            </w:r>
          </w:p>
          <w:p w:rsidR="003413BF" w:rsidRPr="0062280D" w:rsidRDefault="003413BF" w:rsidP="0062280D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Інструкції з діловодства в місцевих загальних та апеляційних судах України, затвердженої Наказом Державної судової адміністрації України від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20.08.2019 № 814 (із змінами).</w:t>
            </w:r>
          </w:p>
          <w:p w:rsidR="003413BF" w:rsidRPr="003835A8" w:rsidRDefault="003413BF" w:rsidP="003835A8">
            <w:pPr>
              <w:shd w:val="clear" w:color="auto" w:fill="FFFFFF"/>
              <w:tabs>
                <w:tab w:val="left" w:pos="552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3413BF" w:rsidRPr="00DA182A" w:rsidRDefault="003413BF">
      <w:pPr>
        <w:ind w:firstLine="0"/>
        <w:jc w:val="left"/>
        <w:rPr>
          <w:sz w:val="24"/>
          <w:szCs w:val="24"/>
        </w:rPr>
      </w:pPr>
    </w:p>
    <w:p w:rsidR="003413BF" w:rsidRPr="00DA182A" w:rsidRDefault="003413BF">
      <w:pPr>
        <w:ind w:left="5669" w:right="13" w:firstLine="0"/>
        <w:jc w:val="left"/>
        <w:rPr>
          <w:sz w:val="24"/>
          <w:szCs w:val="24"/>
        </w:rPr>
      </w:pPr>
    </w:p>
    <w:p w:rsidR="003413BF" w:rsidRPr="00DA182A" w:rsidRDefault="003413BF">
      <w:pPr>
        <w:ind w:left="5669" w:right="13" w:firstLine="0"/>
        <w:jc w:val="left"/>
        <w:rPr>
          <w:sz w:val="24"/>
          <w:szCs w:val="24"/>
        </w:rPr>
      </w:pPr>
    </w:p>
    <w:p w:rsidR="003413BF" w:rsidRPr="00DA182A" w:rsidRDefault="003413BF">
      <w:pPr>
        <w:ind w:left="5669" w:right="13" w:firstLine="0"/>
        <w:jc w:val="left"/>
        <w:rPr>
          <w:sz w:val="24"/>
          <w:szCs w:val="24"/>
        </w:rPr>
      </w:pPr>
    </w:p>
    <w:sectPr w:rsidR="003413BF" w:rsidRPr="00DA182A" w:rsidSect="00814089">
      <w:headerReference w:type="default" r:id="rId8"/>
      <w:pgSz w:w="11906" w:h="16838"/>
      <w:pgMar w:top="1134" w:right="709" w:bottom="1134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BF" w:rsidRDefault="003413BF">
      <w:r>
        <w:separator/>
      </w:r>
    </w:p>
  </w:endnote>
  <w:endnote w:type="continuationSeparator" w:id="0">
    <w:p w:rsidR="003413BF" w:rsidRDefault="003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BF" w:rsidRDefault="003413BF">
      <w:r>
        <w:separator/>
      </w:r>
    </w:p>
  </w:footnote>
  <w:footnote w:type="continuationSeparator" w:id="0">
    <w:p w:rsidR="003413BF" w:rsidRDefault="003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BF" w:rsidRDefault="003413BF">
    <w:pPr>
      <w:jc w:val="center"/>
    </w:pPr>
    <w:fldSimple w:instr="PAGE">
      <w:r>
        <w:rPr>
          <w:noProof/>
        </w:rPr>
        <w:t>5</w:t>
      </w:r>
    </w:fldSimple>
  </w:p>
  <w:p w:rsidR="003413BF" w:rsidRDefault="003413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37C"/>
    <w:multiLevelType w:val="hybridMultilevel"/>
    <w:tmpl w:val="F0F0EF78"/>
    <w:lvl w:ilvl="0" w:tplc="07B62320">
      <w:start w:val="2"/>
      <w:numFmt w:val="bullet"/>
      <w:lvlText w:val="–"/>
      <w:lvlJc w:val="left"/>
      <w:pPr>
        <w:ind w:left="4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">
    <w:nsid w:val="10787AA9"/>
    <w:multiLevelType w:val="hybridMultilevel"/>
    <w:tmpl w:val="298E7B94"/>
    <w:lvl w:ilvl="0" w:tplc="623AC08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18A10B9E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111A5"/>
    <w:multiLevelType w:val="hybridMultilevel"/>
    <w:tmpl w:val="B83086B0"/>
    <w:lvl w:ilvl="0" w:tplc="FDC07068">
      <w:start w:val="2"/>
      <w:numFmt w:val="bullet"/>
      <w:lvlText w:val="–"/>
      <w:lvlJc w:val="left"/>
      <w:pPr>
        <w:ind w:left="4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6">
    <w:nsid w:val="1D8075B2"/>
    <w:multiLevelType w:val="hybridMultilevel"/>
    <w:tmpl w:val="9E50F4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810200"/>
    <w:multiLevelType w:val="hybridMultilevel"/>
    <w:tmpl w:val="8EF8365A"/>
    <w:lvl w:ilvl="0" w:tplc="124086CA">
      <w:start w:val="4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8">
    <w:nsid w:val="220964B6"/>
    <w:multiLevelType w:val="hybridMultilevel"/>
    <w:tmpl w:val="916203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0A6C69"/>
    <w:multiLevelType w:val="hybridMultilevel"/>
    <w:tmpl w:val="57A6DE42"/>
    <w:lvl w:ilvl="0" w:tplc="B69046E0">
      <w:start w:val="1"/>
      <w:numFmt w:val="decimal"/>
      <w:lvlText w:val="%1."/>
      <w:lvlJc w:val="left"/>
      <w:pPr>
        <w:ind w:left="48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  <w:rPr>
        <w:rFonts w:cs="Times New Roman"/>
      </w:rPr>
    </w:lvl>
  </w:abstractNum>
  <w:abstractNum w:abstractNumId="1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13">
    <w:nsid w:val="255864FF"/>
    <w:multiLevelType w:val="hybridMultilevel"/>
    <w:tmpl w:val="D5E8D6B2"/>
    <w:lvl w:ilvl="0" w:tplc="110672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F4C14"/>
    <w:multiLevelType w:val="hybridMultilevel"/>
    <w:tmpl w:val="A748F50E"/>
    <w:lvl w:ilvl="0" w:tplc="2134389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62BAF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D03789"/>
    <w:multiLevelType w:val="hybridMultilevel"/>
    <w:tmpl w:val="D5080F8E"/>
    <w:lvl w:ilvl="0" w:tplc="7F8EFE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30E19"/>
    <w:multiLevelType w:val="hybridMultilevel"/>
    <w:tmpl w:val="52E2FCDA"/>
    <w:lvl w:ilvl="0" w:tplc="DDD4B7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9">
    <w:nsid w:val="3C344531"/>
    <w:multiLevelType w:val="hybridMultilevel"/>
    <w:tmpl w:val="B54A59AA"/>
    <w:lvl w:ilvl="0" w:tplc="C0BEE81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55ECB"/>
    <w:multiLevelType w:val="hybridMultilevel"/>
    <w:tmpl w:val="47A86594"/>
    <w:lvl w:ilvl="0" w:tplc="FD763A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06534"/>
    <w:multiLevelType w:val="hybridMultilevel"/>
    <w:tmpl w:val="131C9438"/>
    <w:lvl w:ilvl="0" w:tplc="524ED9D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E35C0"/>
    <w:multiLevelType w:val="hybridMultilevel"/>
    <w:tmpl w:val="697404C2"/>
    <w:lvl w:ilvl="0" w:tplc="656A0C9E">
      <w:start w:val="1"/>
      <w:numFmt w:val="decimal"/>
      <w:lvlText w:val="%1)"/>
      <w:lvlJc w:val="left"/>
      <w:pPr>
        <w:ind w:left="4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23">
    <w:nsid w:val="5A123C22"/>
    <w:multiLevelType w:val="hybridMultilevel"/>
    <w:tmpl w:val="F188B906"/>
    <w:lvl w:ilvl="0" w:tplc="DBC6EF0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B71488A"/>
    <w:multiLevelType w:val="hybridMultilevel"/>
    <w:tmpl w:val="61AC594E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6">
    <w:nsid w:val="63D40843"/>
    <w:multiLevelType w:val="hybridMultilevel"/>
    <w:tmpl w:val="0178BF6A"/>
    <w:lvl w:ilvl="0" w:tplc="C846995C">
      <w:numFmt w:val="bullet"/>
      <w:lvlText w:val="–"/>
      <w:lvlJc w:val="left"/>
      <w:pPr>
        <w:ind w:left="720" w:hanging="360"/>
      </w:pPr>
      <w:rPr>
        <w:rFonts w:ascii="HelveticaNeueCyr-Roman" w:eastAsia="Times New Roman" w:hAnsi="HelveticaNeueCyr-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8">
    <w:nsid w:val="6C7E6F5E"/>
    <w:multiLevelType w:val="hybridMultilevel"/>
    <w:tmpl w:val="2CBC7134"/>
    <w:lvl w:ilvl="0" w:tplc="6C184958">
      <w:start w:val="1"/>
      <w:numFmt w:val="decimal"/>
      <w:lvlText w:val="%1)"/>
      <w:lvlJc w:val="left"/>
      <w:pPr>
        <w:ind w:left="383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9">
    <w:nsid w:val="6FB8376F"/>
    <w:multiLevelType w:val="hybridMultilevel"/>
    <w:tmpl w:val="74C4EEDA"/>
    <w:lvl w:ilvl="0" w:tplc="002C0C2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7"/>
  </w:num>
  <w:num w:numId="5">
    <w:abstractNumId w:val="25"/>
  </w:num>
  <w:num w:numId="6">
    <w:abstractNumId w:val="18"/>
  </w:num>
  <w:num w:numId="7">
    <w:abstractNumId w:val="11"/>
  </w:num>
  <w:num w:numId="8">
    <w:abstractNumId w:val="2"/>
  </w:num>
  <w:num w:numId="9">
    <w:abstractNumId w:val="28"/>
  </w:num>
  <w:num w:numId="10">
    <w:abstractNumId w:val="22"/>
  </w:num>
  <w:num w:numId="11">
    <w:abstractNumId w:val="9"/>
  </w:num>
  <w:num w:numId="12">
    <w:abstractNumId w:val="26"/>
  </w:num>
  <w:num w:numId="13">
    <w:abstractNumId w:val="16"/>
  </w:num>
  <w:num w:numId="14">
    <w:abstractNumId w:val="4"/>
  </w:num>
  <w:num w:numId="15">
    <w:abstractNumId w:val="15"/>
  </w:num>
  <w:num w:numId="16">
    <w:abstractNumId w:val="8"/>
  </w:num>
  <w:num w:numId="17">
    <w:abstractNumId w:val="23"/>
  </w:num>
  <w:num w:numId="18">
    <w:abstractNumId w:val="14"/>
  </w:num>
  <w:num w:numId="19">
    <w:abstractNumId w:val="1"/>
  </w:num>
  <w:num w:numId="20">
    <w:abstractNumId w:val="19"/>
  </w:num>
  <w:num w:numId="21">
    <w:abstractNumId w:val="13"/>
  </w:num>
  <w:num w:numId="22">
    <w:abstractNumId w:val="29"/>
  </w:num>
  <w:num w:numId="23">
    <w:abstractNumId w:val="24"/>
  </w:num>
  <w:num w:numId="24">
    <w:abstractNumId w:val="21"/>
  </w:num>
  <w:num w:numId="25">
    <w:abstractNumId w:val="5"/>
  </w:num>
  <w:num w:numId="26">
    <w:abstractNumId w:val="6"/>
  </w:num>
  <w:num w:numId="27">
    <w:abstractNumId w:val="20"/>
  </w:num>
  <w:num w:numId="28">
    <w:abstractNumId w:val="0"/>
  </w:num>
  <w:num w:numId="29">
    <w:abstractNumId w:val="1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887"/>
    <w:rsid w:val="00002D8C"/>
    <w:rsid w:val="0001101E"/>
    <w:rsid w:val="0003408B"/>
    <w:rsid w:val="000475DC"/>
    <w:rsid w:val="00072410"/>
    <w:rsid w:val="000B14D4"/>
    <w:rsid w:val="000C4463"/>
    <w:rsid w:val="000C7CF2"/>
    <w:rsid w:val="000D3713"/>
    <w:rsid w:val="000E57D9"/>
    <w:rsid w:val="000F3FFD"/>
    <w:rsid w:val="001A20B3"/>
    <w:rsid w:val="001E1D13"/>
    <w:rsid w:val="001E2ECD"/>
    <w:rsid w:val="0020322E"/>
    <w:rsid w:val="002075A2"/>
    <w:rsid w:val="00220E57"/>
    <w:rsid w:val="002426F7"/>
    <w:rsid w:val="00260A79"/>
    <w:rsid w:val="002A422A"/>
    <w:rsid w:val="002D03EB"/>
    <w:rsid w:val="002D13AA"/>
    <w:rsid w:val="002D78F7"/>
    <w:rsid w:val="003061B7"/>
    <w:rsid w:val="00332E32"/>
    <w:rsid w:val="003413BF"/>
    <w:rsid w:val="00347806"/>
    <w:rsid w:val="0035699C"/>
    <w:rsid w:val="00366882"/>
    <w:rsid w:val="003835A8"/>
    <w:rsid w:val="003A1732"/>
    <w:rsid w:val="003E677C"/>
    <w:rsid w:val="003F24A1"/>
    <w:rsid w:val="0043566F"/>
    <w:rsid w:val="004465B3"/>
    <w:rsid w:val="004710BD"/>
    <w:rsid w:val="00482E37"/>
    <w:rsid w:val="004E58AB"/>
    <w:rsid w:val="004E6C65"/>
    <w:rsid w:val="005026E7"/>
    <w:rsid w:val="0052152C"/>
    <w:rsid w:val="00573DBA"/>
    <w:rsid w:val="0058596C"/>
    <w:rsid w:val="005B3075"/>
    <w:rsid w:val="005C6C0A"/>
    <w:rsid w:val="005C6D08"/>
    <w:rsid w:val="005E3ED6"/>
    <w:rsid w:val="005E4E0C"/>
    <w:rsid w:val="005F298B"/>
    <w:rsid w:val="0062280D"/>
    <w:rsid w:val="0063631F"/>
    <w:rsid w:val="00654761"/>
    <w:rsid w:val="00691959"/>
    <w:rsid w:val="006967C6"/>
    <w:rsid w:val="00706981"/>
    <w:rsid w:val="00717208"/>
    <w:rsid w:val="007678EF"/>
    <w:rsid w:val="007B18B9"/>
    <w:rsid w:val="007B4D23"/>
    <w:rsid w:val="007D6DF0"/>
    <w:rsid w:val="007E656F"/>
    <w:rsid w:val="008100FA"/>
    <w:rsid w:val="00814089"/>
    <w:rsid w:val="008236C0"/>
    <w:rsid w:val="00823AB6"/>
    <w:rsid w:val="008502A3"/>
    <w:rsid w:val="008601A9"/>
    <w:rsid w:val="00866107"/>
    <w:rsid w:val="00867412"/>
    <w:rsid w:val="00875A66"/>
    <w:rsid w:val="00883469"/>
    <w:rsid w:val="008A3563"/>
    <w:rsid w:val="008C0795"/>
    <w:rsid w:val="008D79DB"/>
    <w:rsid w:val="009142D6"/>
    <w:rsid w:val="00920730"/>
    <w:rsid w:val="0093082D"/>
    <w:rsid w:val="00951D1C"/>
    <w:rsid w:val="009705C8"/>
    <w:rsid w:val="00972B00"/>
    <w:rsid w:val="00981398"/>
    <w:rsid w:val="009878EF"/>
    <w:rsid w:val="009A371D"/>
    <w:rsid w:val="009B659F"/>
    <w:rsid w:val="009C28C1"/>
    <w:rsid w:val="009D6DE8"/>
    <w:rsid w:val="009E0E89"/>
    <w:rsid w:val="00A268E4"/>
    <w:rsid w:val="00A50327"/>
    <w:rsid w:val="00A8205D"/>
    <w:rsid w:val="00AA1FBE"/>
    <w:rsid w:val="00AA37D4"/>
    <w:rsid w:val="00AB647E"/>
    <w:rsid w:val="00B06445"/>
    <w:rsid w:val="00B67E2E"/>
    <w:rsid w:val="00B804DD"/>
    <w:rsid w:val="00B94771"/>
    <w:rsid w:val="00BC1CEE"/>
    <w:rsid w:val="00BD1318"/>
    <w:rsid w:val="00BE1C81"/>
    <w:rsid w:val="00C25308"/>
    <w:rsid w:val="00C52AAA"/>
    <w:rsid w:val="00C61B2D"/>
    <w:rsid w:val="00C71261"/>
    <w:rsid w:val="00C81F72"/>
    <w:rsid w:val="00C82080"/>
    <w:rsid w:val="00C9581B"/>
    <w:rsid w:val="00CA3CDB"/>
    <w:rsid w:val="00CB7EBB"/>
    <w:rsid w:val="00CC7848"/>
    <w:rsid w:val="00D0026F"/>
    <w:rsid w:val="00D950B5"/>
    <w:rsid w:val="00DA182A"/>
    <w:rsid w:val="00DA3511"/>
    <w:rsid w:val="00DA6815"/>
    <w:rsid w:val="00DD5A56"/>
    <w:rsid w:val="00DE0EBB"/>
    <w:rsid w:val="00DF53F4"/>
    <w:rsid w:val="00E04887"/>
    <w:rsid w:val="00E17145"/>
    <w:rsid w:val="00E71A3C"/>
    <w:rsid w:val="00EE4084"/>
    <w:rsid w:val="00EF249E"/>
    <w:rsid w:val="00FA21D3"/>
    <w:rsid w:val="00FB76C1"/>
    <w:rsid w:val="00FE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89"/>
    <w:pPr>
      <w:ind w:firstLine="709"/>
      <w:jc w:val="both"/>
    </w:pPr>
    <w:rPr>
      <w:sz w:val="28"/>
      <w:szCs w:val="28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089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089"/>
    <w:pPr>
      <w:ind w:firstLine="0"/>
      <w:jc w:val="left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089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089"/>
    <w:pPr>
      <w:keepNext/>
      <w:keepLines/>
      <w:spacing w:before="240" w:after="4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089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4089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D08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6D08"/>
    <w:rPr>
      <w:rFonts w:ascii="Cambria" w:hAnsi="Cambria" w:cs="Times New Roman"/>
      <w:b/>
      <w:i/>
      <w:sz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6D08"/>
    <w:rPr>
      <w:rFonts w:ascii="Cambria" w:hAnsi="Cambria" w:cs="Times New Roman"/>
      <w:b/>
      <w:sz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6D08"/>
    <w:rPr>
      <w:rFonts w:ascii="Calibri" w:hAnsi="Calibri" w:cs="Times New Roman"/>
      <w:b/>
      <w:sz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6D08"/>
    <w:rPr>
      <w:rFonts w:ascii="Calibri" w:hAnsi="Calibri" w:cs="Times New Roman"/>
      <w:b/>
      <w:i/>
      <w:sz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C6D08"/>
    <w:rPr>
      <w:rFonts w:ascii="Calibri" w:hAnsi="Calibri" w:cs="Times New Roman"/>
      <w:b/>
      <w:lang w:val="uk-UA" w:eastAsia="uk-UA"/>
    </w:rPr>
  </w:style>
  <w:style w:type="table" w:customStyle="1" w:styleId="TableNormal1">
    <w:name w:val="Table Normal1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14089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C6D08"/>
    <w:rPr>
      <w:rFonts w:ascii="Cambria" w:hAnsi="Cambria" w:cs="Times New Roman"/>
      <w:b/>
      <w:kern w:val="28"/>
      <w:sz w:val="32"/>
      <w:lang w:val="uk-UA" w:eastAsia="uk-UA"/>
    </w:rPr>
  </w:style>
  <w:style w:type="table" w:customStyle="1" w:styleId="TableNormal2">
    <w:name w:val="Table Normal2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14089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6D08"/>
    <w:rPr>
      <w:rFonts w:ascii="Cambria" w:hAnsi="Cambria" w:cs="Times New Roman"/>
      <w:sz w:val="24"/>
      <w:lang w:val="uk-UA" w:eastAsia="uk-UA"/>
    </w:rPr>
  </w:style>
  <w:style w:type="table" w:customStyle="1" w:styleId="a">
    <w:name w:val="Стиль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2B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B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2B00"/>
    <w:rPr>
      <w:rFonts w:ascii="Segoe UI" w:hAnsi="Segoe UI"/>
      <w:sz w:val="18"/>
      <w:szCs w:val="18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B00"/>
    <w:rPr>
      <w:rFonts w:ascii="Segoe UI" w:hAnsi="Segoe UI" w:cs="Times New Roman"/>
      <w:sz w:val="18"/>
    </w:rPr>
  </w:style>
  <w:style w:type="table" w:customStyle="1" w:styleId="10">
    <w:name w:val="Стиль10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814089"/>
    <w:rPr>
      <w:sz w:val="20"/>
      <w:szCs w:val="20"/>
      <w:lang w:val="en-US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089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81408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2B00"/>
    <w:rPr>
      <w:b/>
    </w:rPr>
  </w:style>
  <w:style w:type="table" w:customStyle="1" w:styleId="6">
    <w:name w:val="Стиль6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2">
    <w:name w:val="Основний текст + 12"/>
    <w:aliases w:val="5 pt"/>
    <w:uiPriority w:val="99"/>
    <w:rsid w:val="005F298B"/>
    <w:rPr>
      <w:rFonts w:ascii="Times New Roman" w:hAnsi="Times New Roman"/>
      <w:b/>
      <w:i/>
      <w:spacing w:val="0"/>
      <w:sz w:val="25"/>
    </w:rPr>
  </w:style>
  <w:style w:type="paragraph" w:styleId="ListParagraph">
    <w:name w:val="List Paragraph"/>
    <w:basedOn w:val="Normal"/>
    <w:uiPriority w:val="99"/>
    <w:qFormat/>
    <w:rsid w:val="00A8205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fontstyle01">
    <w:name w:val="fontstyle01"/>
    <w:uiPriority w:val="99"/>
    <w:rsid w:val="005B3075"/>
    <w:rPr>
      <w:rFonts w:ascii="Times New Roman" w:hAnsi="Times New Roman"/>
      <w:color w:val="000000"/>
      <w:sz w:val="28"/>
    </w:rPr>
  </w:style>
  <w:style w:type="character" w:customStyle="1" w:styleId="3122">
    <w:name w:val="Основний текст (3) + 122"/>
    <w:aliases w:val="5 pt3"/>
    <w:uiPriority w:val="99"/>
    <w:rsid w:val="0093082D"/>
    <w:rPr>
      <w:rFonts w:ascii="Times New Roman" w:hAnsi="Times New Roman"/>
      <w:b/>
      <w:i/>
      <w:spacing w:val="0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1824</Words>
  <Characters>10399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cp:keywords/>
  <dc:description/>
  <cp:lastModifiedBy>Лида</cp:lastModifiedBy>
  <cp:revision>5</cp:revision>
  <cp:lastPrinted>2021-06-15T09:03:00Z</cp:lastPrinted>
  <dcterms:created xsi:type="dcterms:W3CDTF">2021-07-04T14:56:00Z</dcterms:created>
  <dcterms:modified xsi:type="dcterms:W3CDTF">2021-07-05T11:39:00Z</dcterms:modified>
</cp:coreProperties>
</file>